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21" w:rsidRDefault="00F01621" w:rsidP="00F016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Єлизавета БАШАНОВА</w:t>
      </w:r>
    </w:p>
    <w:p w:rsidR="00F01621" w:rsidRDefault="00F01621" w:rsidP="00F0162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студентка групи ФКС-11,</w:t>
      </w:r>
    </w:p>
    <w:p w:rsidR="00F01621" w:rsidRDefault="00F01621" w:rsidP="00F0162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університет,</w:t>
      </w:r>
    </w:p>
    <w:p w:rsidR="00F01621" w:rsidRDefault="00F01621" w:rsidP="00F0162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01621" w:rsidRDefault="00F01621" w:rsidP="00F016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Неля МАЛЯР</w:t>
      </w:r>
    </w:p>
    <w:p w:rsidR="00F01621" w:rsidRDefault="00F01621" w:rsidP="00F0162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кандидат наук з фізичного виховання і спорту, доцент, </w:t>
      </w:r>
    </w:p>
    <w:p w:rsidR="00F01621" w:rsidRDefault="00F01621" w:rsidP="00F0162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доцент кафедри фізичної реабілітації і спорту, </w:t>
      </w:r>
    </w:p>
    <w:p w:rsidR="00F01621" w:rsidRDefault="00F01621" w:rsidP="00F0162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Західноукраїнський національний університет</w:t>
      </w:r>
    </w:p>
    <w:p w:rsidR="00F01621" w:rsidRDefault="00F01621" w:rsidP="00F01621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01621" w:rsidRDefault="00F01621" w:rsidP="00F016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ОСОБЛИВОСТІ ІНДИВІДУАЛЬНОЇ </w:t>
      </w:r>
      <w:r>
        <w:rPr>
          <w:rFonts w:ascii="Times New Roman" w:hAnsi="Times New Roman" w:cs="Times New Roman"/>
          <w:b/>
          <w:sz w:val="32"/>
          <w:szCs w:val="32"/>
        </w:rPr>
        <w:br/>
        <w:t>ТАКТИКИ ГРИ ФУТБОЛЬНИХ ВОРОТАРІВ</w:t>
      </w:r>
    </w:p>
    <w:p w:rsidR="00F01621" w:rsidRDefault="00F01621" w:rsidP="00F01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актика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футбол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планомірно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раціональні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гравців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матчу,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спрямовані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поставленої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мети.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індивідуальна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тактика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індивідуальних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футболіста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ґрунтуються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вмінні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декількох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можливих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ігровій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вірне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Вона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м’ячем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[2].</w:t>
      </w: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повинен добре знати правила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тактику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гравців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(особливо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захисників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нападаючих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доводиться кон-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тактувати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найчастіше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). Перед матчем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повинен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засвоїти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тактичний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план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насамперед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акценти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атак і контратак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), знати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виявити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бомбардирів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команди-суперника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манеру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улюблені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дистанції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ударів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силу,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точність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нанесення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ударів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оротар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займає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позицію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змінюється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залежно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того,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дистанції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суперник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атакує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ворота</w:t>
      </w:r>
      <w:r>
        <w:rPr>
          <w:rFonts w:ascii="Times New Roman" w:hAnsi="Times New Roman" w:cs="Times New Roman"/>
          <w:sz w:val="28"/>
          <w:szCs w:val="28"/>
        </w:rPr>
        <w:t xml:space="preserve">;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атаку,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тобто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підіймається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лінії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штрафної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зони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11-метрового удару,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останнім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підборі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відборі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більшості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випадків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воротарю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ловити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Але при відбиванні сильного удару, так само як і удару в дальній кут слід переводити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сторону або навіть на кутовий. «У разі відбивання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а перед собою є великий ризик повторної атаки – добивання. В такій ситуації воротарю слід швидко підвестись на ноги та продовжувати грати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у – відбивати руками, тулубом, ногами чи ловити м’яч» [2]. </w:t>
      </w: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при застосуванні суперником пресингу на чужій половині поля, команді, яку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пресингують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необхідно грати через воротаря, який повинен володіти практичними вміннями та навичками технічно грати ногами.</w:t>
      </w: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«Правильна вихідна позиція, знання тактики гри, розвинуте почуття передбачення, нарешті, інтуїція дозволяють голкіперу бути одним із головних (якщо не головним) з організаторів оборони на підступах до воріт і в безпосередній близькості від воріт» [1].</w:t>
      </w: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Саме воротарю найкраще видно ситуацію на полі і позиції суперника. Тому, воротар підказує лінії оборони правильне розміщення, та їхні дії. Воротар – голова оборони команди. Підказки і керівництво мають звучати голосно і чітко для кожного гравця.</w:t>
      </w: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«Найвідоміша команда воротаря – </w:t>
      </w:r>
      <w:r>
        <w:rPr>
          <w:rFonts w:ascii="Times New Roman" w:hAnsi="Times New Roman" w:cs="Times New Roman"/>
          <w:sz w:val="28"/>
          <w:szCs w:val="28"/>
          <w:lang w:val="ru-RU"/>
        </w:rPr>
        <w:t>«Я!»</w:t>
      </w:r>
      <w:r>
        <w:rPr>
          <w:rFonts w:ascii="Times New Roman" w:hAnsi="Times New Roman" w:cs="Times New Roman"/>
          <w:sz w:val="28"/>
          <w:szCs w:val="28"/>
        </w:rPr>
        <w:t xml:space="preserve">. Цей сигнал означає, що першим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м’ячі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У такому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партнери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команді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уступають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м’яч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воротарю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але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суперник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боротьбу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тому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виставляє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коліно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Часом своєчасна підказка воротаря рятує команду від гола.</w:t>
      </w: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одинадцятиметровий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удар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майстерність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сказати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воротаря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Тому, що т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удар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максимальної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нижній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кут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метрі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стійки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 правило,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означає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взяття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[1].</w:t>
      </w:r>
    </w:p>
    <w:p w:rsidR="00F01621" w:rsidRDefault="00F01621" w:rsidP="00F01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тактичної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воротаря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обов’язки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важкі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відповідальні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чітке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їхнє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завжди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успіх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1621" w:rsidRDefault="00F01621" w:rsidP="00F01621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ЛІТЕРАТУРА</w:t>
      </w:r>
    </w:p>
    <w:p w:rsidR="00F01621" w:rsidRDefault="00F01621" w:rsidP="00F0162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Костюкевич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В.М.,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Гудима С.А.,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Перепелиця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О.А., Гудима С.А.,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Поліщук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В.М.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/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Теорія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і методика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викладання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футболу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Посібник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//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Київ КНТ, 2017. 81с.</w:t>
      </w:r>
    </w:p>
    <w:p w:rsidR="00F01621" w:rsidRDefault="00F01621" w:rsidP="00F0162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Осадець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М.М.,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Байдюк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М.Ю.  Основи тактичної підготовки у футболі: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посібник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Чернівці ЧНУ ім. Ю.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Федьковича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>, 2021. 28 с.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1621" w:rsidRDefault="00F01621" w:rsidP="00F0162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«Футбол і методика викладання»: навчально-методичні рекомендації / укладачі: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Сивохоп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Е.М.,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Маріонда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І.І.,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Шкірта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М.І. // Ужгород, 2023. </w:t>
      </w:r>
      <w:r>
        <w:rPr>
          <w:rFonts w:ascii="Times New Roman" w:hAnsi="Times New Roman" w:cs="Times New Roman"/>
          <w:i/>
          <w:sz w:val="24"/>
          <w:szCs w:val="24"/>
        </w:rPr>
        <w:t>66 с.</w:t>
      </w:r>
    </w:p>
    <w:p w:rsidR="004F4C9A" w:rsidRDefault="004F4C9A">
      <w:bookmarkStart w:id="0" w:name="_GoBack"/>
      <w:bookmarkEnd w:id="0"/>
    </w:p>
    <w:sectPr w:rsidR="004F4C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A4F85"/>
    <w:multiLevelType w:val="hybridMultilevel"/>
    <w:tmpl w:val="78E217B8"/>
    <w:lvl w:ilvl="0" w:tplc="73086204">
      <w:start w:val="1"/>
      <w:numFmt w:val="decimal"/>
      <w:lvlText w:val="%1."/>
      <w:lvlJc w:val="left"/>
      <w:pPr>
        <w:ind w:left="4320" w:hanging="360"/>
      </w:p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>
      <w:start w:val="1"/>
      <w:numFmt w:val="lowerRoman"/>
      <w:lvlText w:val="%3."/>
      <w:lvlJc w:val="right"/>
      <w:pPr>
        <w:ind w:left="5760" w:hanging="180"/>
      </w:pPr>
    </w:lvl>
    <w:lvl w:ilvl="3" w:tplc="0409000F">
      <w:start w:val="1"/>
      <w:numFmt w:val="decimal"/>
      <w:lvlText w:val="%4."/>
      <w:lvlJc w:val="left"/>
      <w:pPr>
        <w:ind w:left="6480" w:hanging="360"/>
      </w:p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>
      <w:start w:val="1"/>
      <w:numFmt w:val="decimal"/>
      <w:lvlText w:val="%7."/>
      <w:lvlJc w:val="left"/>
      <w:pPr>
        <w:ind w:left="8640" w:hanging="360"/>
      </w:pPr>
    </w:lvl>
    <w:lvl w:ilvl="7" w:tplc="04090019">
      <w:start w:val="1"/>
      <w:numFmt w:val="lowerLetter"/>
      <w:lvlText w:val="%8."/>
      <w:lvlJc w:val="left"/>
      <w:pPr>
        <w:ind w:left="9360" w:hanging="360"/>
      </w:pPr>
    </w:lvl>
    <w:lvl w:ilvl="8" w:tplc="0409001B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74"/>
    <w:rsid w:val="004F4C9A"/>
    <w:rsid w:val="00B87A74"/>
    <w:rsid w:val="00F0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9BFB7-FAFB-48D1-9FB6-03E1E0C5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621"/>
    <w:pPr>
      <w:spacing w:line="256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621"/>
    <w:pPr>
      <w:spacing w:line="254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2333</Words>
  <Characters>1331</Characters>
  <Application>Microsoft Office Word</Application>
  <DocSecurity>0</DocSecurity>
  <Lines>11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2024-11-21T13:55:00Z</dcterms:created>
  <dcterms:modified xsi:type="dcterms:W3CDTF">2024-11-21T13:56:00Z</dcterms:modified>
</cp:coreProperties>
</file>