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6A" w:rsidRDefault="0039056A" w:rsidP="0039056A">
      <w:pPr>
        <w:spacing w:after="0" w:line="240" w:lineRule="auto"/>
        <w:ind w:firstLine="709"/>
        <w:jc w:val="right"/>
        <w:rPr>
          <w:rFonts w:ascii="Roboto-Bold" w:eastAsia="Times New Roman" w:hAnsi="Roboto-Bold" w:cs="Times New Roman"/>
          <w:caps/>
          <w:color w:val="FFFFFF"/>
          <w:sz w:val="21"/>
          <w:szCs w:val="21"/>
          <w:lang w:eastAsia="uk-UA"/>
        </w:rPr>
      </w:pPr>
      <w:r>
        <w:rPr>
          <w:rFonts w:ascii="Times New Roman" w:eastAsia="Times New Roman" w:hAnsi="Times New Roman" w:cs="Times New Roman"/>
          <w:b/>
          <w:bCs/>
          <w:color w:val="000000"/>
          <w:sz w:val="28"/>
          <w:szCs w:val="28"/>
          <w:lang w:eastAsia="uk-UA"/>
        </w:rPr>
        <w:t>Анастасія МАЗУРОК</w:t>
      </w:r>
    </w:p>
    <w:p w:rsidR="0039056A" w:rsidRDefault="0039056A" w:rsidP="0039056A">
      <w:pPr>
        <w:spacing w:after="0" w:line="240" w:lineRule="auto"/>
        <w:ind w:firstLine="709"/>
        <w:jc w:val="right"/>
        <w:rPr>
          <w:rFonts w:ascii="Times New Roman" w:eastAsia="Times New Roman" w:hAnsi="Times New Roman" w:cs="Times New Roman"/>
          <w:i/>
          <w:color w:val="000000"/>
          <w:sz w:val="28"/>
          <w:szCs w:val="28"/>
          <w:lang w:eastAsia="uk-UA"/>
        </w:rPr>
      </w:pPr>
      <w:r>
        <w:rPr>
          <w:rFonts w:ascii="Times New Roman" w:eastAsia="Times New Roman" w:hAnsi="Times New Roman" w:cs="Times New Roman"/>
          <w:i/>
          <w:color w:val="000000"/>
          <w:sz w:val="28"/>
          <w:szCs w:val="28"/>
          <w:lang w:eastAsia="uk-UA"/>
        </w:rPr>
        <w:t>здобувач 2 курсу бакалавра</w:t>
      </w:r>
    </w:p>
    <w:p w:rsidR="0039056A" w:rsidRDefault="0039056A" w:rsidP="0039056A">
      <w:pPr>
        <w:spacing w:after="0" w:line="240" w:lineRule="auto"/>
        <w:ind w:firstLine="709"/>
        <w:jc w:val="right"/>
        <w:rPr>
          <w:rFonts w:ascii="Times New Roman" w:eastAsia="Times New Roman" w:hAnsi="Times New Roman" w:cs="Times New Roman"/>
          <w:i/>
          <w:color w:val="000000"/>
          <w:sz w:val="28"/>
          <w:szCs w:val="28"/>
          <w:lang w:eastAsia="uk-UA"/>
        </w:rPr>
      </w:pPr>
      <w:r>
        <w:rPr>
          <w:rFonts w:ascii="Times New Roman" w:eastAsia="Times New Roman" w:hAnsi="Times New Roman" w:cs="Times New Roman"/>
          <w:i/>
          <w:color w:val="000000"/>
          <w:sz w:val="28"/>
          <w:szCs w:val="28"/>
          <w:lang w:eastAsia="uk-UA"/>
        </w:rPr>
        <w:t>спеціальності 017 Фізична культура і спорт,</w:t>
      </w:r>
    </w:p>
    <w:p w:rsidR="0039056A" w:rsidRDefault="0039056A" w:rsidP="0039056A">
      <w:pPr>
        <w:spacing w:after="0" w:line="240" w:lineRule="auto"/>
        <w:ind w:firstLine="709"/>
        <w:jc w:val="right"/>
        <w:rPr>
          <w:rFonts w:ascii="Times New Roman" w:eastAsia="Times New Roman" w:hAnsi="Times New Roman" w:cs="Times New Roman"/>
          <w:i/>
          <w:color w:val="000000"/>
          <w:sz w:val="28"/>
          <w:szCs w:val="28"/>
          <w:lang w:eastAsia="uk-UA"/>
        </w:rPr>
      </w:pPr>
      <w:r>
        <w:rPr>
          <w:rFonts w:ascii="Times New Roman" w:eastAsia="Times New Roman" w:hAnsi="Times New Roman" w:cs="Times New Roman"/>
          <w:i/>
          <w:color w:val="000000"/>
          <w:sz w:val="28"/>
          <w:szCs w:val="28"/>
          <w:lang w:eastAsia="uk-UA"/>
        </w:rPr>
        <w:t xml:space="preserve">освітньо-професійна програма «Фізична культура і спорт», </w:t>
      </w:r>
    </w:p>
    <w:p w:rsidR="0039056A" w:rsidRDefault="0039056A" w:rsidP="0039056A">
      <w:pPr>
        <w:spacing w:after="0" w:line="240" w:lineRule="auto"/>
        <w:ind w:firstLine="709"/>
        <w:jc w:val="right"/>
        <w:rPr>
          <w:rFonts w:ascii="Times New Roman" w:eastAsia="Times New Roman" w:hAnsi="Times New Roman" w:cs="Times New Roman"/>
          <w:i/>
          <w:color w:val="000000"/>
          <w:sz w:val="28"/>
          <w:szCs w:val="28"/>
          <w:lang w:eastAsia="uk-UA"/>
        </w:rPr>
      </w:pPr>
      <w:r>
        <w:rPr>
          <w:rFonts w:ascii="Times New Roman" w:eastAsia="Times New Roman" w:hAnsi="Times New Roman" w:cs="Times New Roman"/>
          <w:i/>
          <w:color w:val="000000"/>
          <w:sz w:val="28"/>
          <w:szCs w:val="28"/>
          <w:lang w:eastAsia="uk-UA"/>
        </w:rPr>
        <w:t>Західноукраїнський національний університет</w:t>
      </w:r>
    </w:p>
    <w:p w:rsidR="0039056A" w:rsidRDefault="0039056A" w:rsidP="0039056A">
      <w:pPr>
        <w:spacing w:after="0" w:line="240" w:lineRule="auto"/>
        <w:ind w:firstLine="709"/>
        <w:jc w:val="right"/>
        <w:rPr>
          <w:rFonts w:ascii="Times New Roman" w:eastAsia="Times New Roman" w:hAnsi="Times New Roman" w:cs="Times New Roman"/>
          <w:color w:val="000000"/>
          <w:sz w:val="16"/>
          <w:szCs w:val="16"/>
          <w:lang w:eastAsia="uk-UA"/>
        </w:rPr>
      </w:pPr>
      <w:r>
        <w:rPr>
          <w:rFonts w:ascii="Times New Roman" w:eastAsia="Times New Roman" w:hAnsi="Times New Roman" w:cs="Times New Roman"/>
          <w:color w:val="000000"/>
          <w:sz w:val="16"/>
          <w:szCs w:val="16"/>
          <w:lang w:eastAsia="uk-UA"/>
        </w:rPr>
        <w:t xml:space="preserve"> </w:t>
      </w:r>
    </w:p>
    <w:p w:rsidR="0039056A" w:rsidRDefault="0039056A" w:rsidP="0039056A">
      <w:pPr>
        <w:spacing w:after="0" w:line="240" w:lineRule="auto"/>
        <w:ind w:firstLine="709"/>
        <w:jc w:val="right"/>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Науковий керівник </w:t>
      </w:r>
    </w:p>
    <w:p w:rsidR="0039056A" w:rsidRDefault="0039056A" w:rsidP="0039056A">
      <w:pPr>
        <w:spacing w:after="0" w:line="240" w:lineRule="auto"/>
        <w:ind w:firstLine="709"/>
        <w:jc w:val="righ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Василь ЯКОВІВ,</w:t>
      </w:r>
      <w:r>
        <w:rPr>
          <w:rFonts w:ascii="Times New Roman" w:eastAsia="Times New Roman" w:hAnsi="Times New Roman" w:cs="Times New Roman"/>
          <w:color w:val="000000"/>
          <w:sz w:val="28"/>
          <w:szCs w:val="28"/>
          <w:lang w:eastAsia="uk-UA"/>
        </w:rPr>
        <w:t xml:space="preserve"> </w:t>
      </w:r>
    </w:p>
    <w:p w:rsidR="0039056A" w:rsidRDefault="0039056A" w:rsidP="0039056A">
      <w:pPr>
        <w:spacing w:after="0" w:line="240" w:lineRule="auto"/>
        <w:ind w:firstLine="709"/>
        <w:jc w:val="right"/>
        <w:rPr>
          <w:rFonts w:ascii="Times New Roman" w:eastAsia="Times New Roman" w:hAnsi="Times New Roman" w:cs="Times New Roman"/>
          <w:i/>
          <w:color w:val="000000"/>
          <w:sz w:val="28"/>
          <w:szCs w:val="28"/>
          <w:lang w:eastAsia="uk-UA"/>
        </w:rPr>
      </w:pPr>
      <w:r>
        <w:rPr>
          <w:rFonts w:ascii="Times New Roman" w:eastAsia="Times New Roman" w:hAnsi="Times New Roman" w:cs="Times New Roman"/>
          <w:i/>
          <w:color w:val="000000"/>
          <w:sz w:val="28"/>
          <w:szCs w:val="28"/>
          <w:lang w:eastAsia="uk-UA"/>
        </w:rPr>
        <w:t>старший викладач</w:t>
      </w:r>
    </w:p>
    <w:p w:rsidR="0039056A" w:rsidRDefault="0039056A" w:rsidP="0039056A">
      <w:pPr>
        <w:spacing w:after="0" w:line="240" w:lineRule="auto"/>
        <w:ind w:firstLine="709"/>
        <w:jc w:val="right"/>
        <w:rPr>
          <w:rFonts w:ascii="Times New Roman" w:eastAsia="Times New Roman" w:hAnsi="Times New Roman" w:cs="Times New Roman"/>
          <w:i/>
          <w:color w:val="000000"/>
          <w:sz w:val="28"/>
          <w:szCs w:val="28"/>
          <w:lang w:eastAsia="uk-UA"/>
        </w:rPr>
      </w:pPr>
      <w:r>
        <w:rPr>
          <w:rFonts w:ascii="Times New Roman" w:eastAsia="Times New Roman" w:hAnsi="Times New Roman" w:cs="Times New Roman"/>
          <w:i/>
          <w:color w:val="000000"/>
          <w:sz w:val="28"/>
          <w:szCs w:val="28"/>
          <w:lang w:eastAsia="uk-UA"/>
        </w:rPr>
        <w:t xml:space="preserve">кафедри фізичної реабілітації і спорту, </w:t>
      </w:r>
    </w:p>
    <w:p w:rsidR="0039056A" w:rsidRDefault="0039056A" w:rsidP="0039056A">
      <w:pPr>
        <w:spacing w:after="0" w:line="240" w:lineRule="auto"/>
        <w:ind w:firstLine="709"/>
        <w:jc w:val="right"/>
        <w:rPr>
          <w:rFonts w:ascii="Times New Roman" w:eastAsia="Times New Roman" w:hAnsi="Times New Roman" w:cs="Times New Roman"/>
          <w:i/>
          <w:color w:val="000000"/>
          <w:sz w:val="28"/>
          <w:szCs w:val="28"/>
          <w:lang w:eastAsia="uk-UA"/>
        </w:rPr>
      </w:pPr>
      <w:r>
        <w:rPr>
          <w:rFonts w:ascii="Times New Roman" w:eastAsia="Times New Roman" w:hAnsi="Times New Roman" w:cs="Times New Roman"/>
          <w:i/>
          <w:color w:val="000000"/>
          <w:sz w:val="28"/>
          <w:szCs w:val="28"/>
          <w:lang w:eastAsia="uk-UA"/>
        </w:rPr>
        <w:t>Західноукраїнський національний університет</w:t>
      </w:r>
    </w:p>
    <w:p w:rsidR="0039056A" w:rsidRDefault="0039056A" w:rsidP="0039056A">
      <w:pPr>
        <w:spacing w:after="0" w:line="240" w:lineRule="auto"/>
        <w:ind w:firstLine="709"/>
        <w:jc w:val="both"/>
        <w:rPr>
          <w:rFonts w:ascii="Times New Roman" w:hAnsi="Times New Roman" w:cs="Times New Roman"/>
          <w:b/>
          <w:bCs/>
          <w:sz w:val="18"/>
          <w:szCs w:val="18"/>
        </w:rPr>
      </w:pPr>
    </w:p>
    <w:p w:rsidR="0039056A" w:rsidRDefault="0039056A" w:rsidP="003905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ФІЗКУЛЬТУРНО-СПОРТИВНІ СПОРУДИ ЯК ОБ’ЄКТ БУХГАЛТЕРСЬКОГО ОБЛІКУ</w:t>
      </w:r>
    </w:p>
    <w:p w:rsidR="0039056A" w:rsidRDefault="0039056A" w:rsidP="0039056A">
      <w:pPr>
        <w:spacing w:after="0" w:line="240" w:lineRule="auto"/>
        <w:jc w:val="center"/>
        <w:rPr>
          <w:rFonts w:ascii="Times New Roman" w:hAnsi="Times New Roman" w:cs="Times New Roman"/>
          <w:b/>
          <w:bCs/>
          <w:sz w:val="18"/>
          <w:szCs w:val="18"/>
        </w:rPr>
      </w:pP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Одним із стратегічно важливих напрямів розвитку спортивно-оздоровчої інфраструктури країни є будівництво фізкультурно-спортивних споруд та оптимізація експлуатації мережі об’єктів спортивно-оздоровчого призначення.</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Україні більшість спортивних організацій націлена на проведення </w:t>
      </w:r>
      <w:proofErr w:type="spellStart"/>
      <w:r>
        <w:rPr>
          <w:rFonts w:ascii="Times New Roman" w:hAnsi="Times New Roman" w:cs="Times New Roman"/>
          <w:sz w:val="28"/>
          <w:szCs w:val="28"/>
        </w:rPr>
        <w:t>нав</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чально</w:t>
      </w:r>
      <w:proofErr w:type="spellEnd"/>
      <w:r>
        <w:rPr>
          <w:rFonts w:ascii="Times New Roman" w:hAnsi="Times New Roman" w:cs="Times New Roman"/>
          <w:sz w:val="28"/>
          <w:szCs w:val="28"/>
        </w:rPr>
        <w:t>-тренувальних занять та надання безкоштовних спортивно-оздоровчих послуг, тим самим орієнтована на бюджетне та спонсорське фінансування. При цьому не враховується можливість використання у господарському кругообігу другого за значимістю (після людського капіталу – гравців) активу спортивної організації – фізкультурно-спортивної споруди. Найактуальнішою на сьогодні є проблема переходу до практики ефективного управління, орієнтованого використання і експлуатації спортивних споруд у підприємницької діяльності без бюджетного фінансування.</w:t>
      </w:r>
    </w:p>
    <w:p w:rsidR="0039056A" w:rsidRDefault="0039056A" w:rsidP="0039056A">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«Зважаючи на значущість та актуальність розвитку спортивно-оздоровчої інфраструктури країни, вивчивши економічну літературу, слід констатувати нестачу наукових досліджень економічних аспектів управління фізкультурно-спортивними спорудами» [1]. Численні роботи та публікації відображають окремі питання управління спортивними організаціями, їх фінансування, упускаючи проблеми обліково-аналітичного забезпечення фінансового механізму діяльності фізкультурно-спортивних споруд. Необхідність формування надійного управління інформації у системі бухгалтерського та управлінського обліку, її аналіз, є чинниками, від яких залежить прийняття своєчасних управлінських рішень у сфері ефективної фінансової політики спортивних організацій.</w:t>
      </w:r>
    </w:p>
    <w:p w:rsidR="0039056A" w:rsidRDefault="0039056A" w:rsidP="0039056A">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«Фізкультурно-спортивні споруди – це об’єкти, призначені для </w:t>
      </w:r>
      <w:proofErr w:type="spellStart"/>
      <w:r>
        <w:rPr>
          <w:rFonts w:ascii="Times New Roman" w:hAnsi="Times New Roman" w:cs="Times New Roman"/>
          <w:spacing w:val="-6"/>
          <w:sz w:val="28"/>
          <w:szCs w:val="28"/>
        </w:rPr>
        <w:t>прове-дення</w:t>
      </w:r>
      <w:proofErr w:type="spellEnd"/>
      <w:r>
        <w:rPr>
          <w:rFonts w:ascii="Times New Roman" w:hAnsi="Times New Roman" w:cs="Times New Roman"/>
          <w:spacing w:val="-6"/>
          <w:sz w:val="28"/>
          <w:szCs w:val="28"/>
        </w:rPr>
        <w:t xml:space="preserve"> занять фізичною культурою та спортом. Фізична культура визначається як складова частина загальної культури, сфера соціально-культурної діяльності, що є сукупністю духовних і матеріальних цінностей, створюваних і використовуваних суспільством з метою фізичного розвитку людини, вдосконалення її рухової активності, спрямована на зміцнення її здоров’я та сприяє гармонійному розвитку особистості» [3]. Спорт представляє соціально-культурну діяльність, що здійсню-</w:t>
      </w:r>
      <w:proofErr w:type="spellStart"/>
      <w:r>
        <w:rPr>
          <w:rFonts w:ascii="Times New Roman" w:hAnsi="Times New Roman" w:cs="Times New Roman"/>
          <w:spacing w:val="-6"/>
          <w:sz w:val="28"/>
          <w:szCs w:val="28"/>
        </w:rPr>
        <w:t>ється</w:t>
      </w:r>
      <w:proofErr w:type="spellEnd"/>
      <w:r>
        <w:rPr>
          <w:rFonts w:ascii="Times New Roman" w:hAnsi="Times New Roman" w:cs="Times New Roman"/>
          <w:spacing w:val="-6"/>
          <w:sz w:val="28"/>
          <w:szCs w:val="28"/>
        </w:rPr>
        <w:t xml:space="preserve"> у формі змагань та підготовки до участі у змаганнях. </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технічної (конструктивної) точки зору фізкультурно-спортивні споруди представляють спеціально обладнані інженерно-будівельні об’єкти, що </w:t>
      </w:r>
      <w:proofErr w:type="spellStart"/>
      <w:r>
        <w:rPr>
          <w:rFonts w:ascii="Times New Roman" w:hAnsi="Times New Roman" w:cs="Times New Roman"/>
          <w:sz w:val="28"/>
          <w:szCs w:val="28"/>
        </w:rPr>
        <w:t>розта-шовані</w:t>
      </w:r>
      <w:proofErr w:type="spellEnd"/>
      <w:r>
        <w:rPr>
          <w:rFonts w:ascii="Times New Roman" w:hAnsi="Times New Roman" w:cs="Times New Roman"/>
          <w:sz w:val="28"/>
          <w:szCs w:val="28"/>
        </w:rPr>
        <w:t xml:space="preserve"> самостійно або входять до комплексних споруд та призначені для </w:t>
      </w:r>
      <w:r>
        <w:rPr>
          <w:rFonts w:ascii="Times New Roman" w:hAnsi="Times New Roman" w:cs="Times New Roman"/>
          <w:sz w:val="28"/>
          <w:szCs w:val="28"/>
        </w:rPr>
        <w:lastRenderedPageBreak/>
        <w:t>проведення навчально-тренувальних, фізкультурно-оздоровчих занять, спор-</w:t>
      </w:r>
      <w:proofErr w:type="spellStart"/>
      <w:r>
        <w:rPr>
          <w:rFonts w:ascii="Times New Roman" w:hAnsi="Times New Roman" w:cs="Times New Roman"/>
          <w:sz w:val="28"/>
          <w:szCs w:val="28"/>
        </w:rPr>
        <w:t>тивних</w:t>
      </w:r>
      <w:proofErr w:type="spellEnd"/>
      <w:r>
        <w:rPr>
          <w:rFonts w:ascii="Times New Roman" w:hAnsi="Times New Roman" w:cs="Times New Roman"/>
          <w:sz w:val="28"/>
          <w:szCs w:val="28"/>
        </w:rPr>
        <w:t xml:space="preserve"> змагань та інших фізкультурно-масових заходів. Об’єкти, що досліджуються, є складовою інфраструктури окремо взятого виду спорту і включають як діючі споруди, так і ті що знаходяться на реконструкції та капітальному ремонті, що відповідають правилам змагань з видів спорту, мають паспорти або облікові картки (площинні спортивні споруди), зареєстровані в установленому порядку.</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Фізкультурно-спортивні споруди утворюють єдину систему, що поді-</w:t>
      </w:r>
      <w:proofErr w:type="spellStart"/>
      <w:r>
        <w:rPr>
          <w:rFonts w:ascii="Times New Roman" w:hAnsi="Times New Roman" w:cs="Times New Roman"/>
          <w:sz w:val="28"/>
          <w:szCs w:val="28"/>
        </w:rPr>
        <w:t>ляється</w:t>
      </w:r>
      <w:proofErr w:type="spellEnd"/>
      <w:r>
        <w:rPr>
          <w:rFonts w:ascii="Times New Roman" w:hAnsi="Times New Roman" w:cs="Times New Roman"/>
          <w:sz w:val="28"/>
          <w:szCs w:val="28"/>
        </w:rPr>
        <w:t xml:space="preserve"> за функціональним призначенням на шість розділів:</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що забезпечують заняття за програмами дитячих дошкільних закладів та навчальних закладів;</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що забезпечують заняття у процесі праці режиму робочого дня і </w:t>
      </w:r>
      <w:proofErr w:type="spellStart"/>
      <w:r>
        <w:rPr>
          <w:rFonts w:ascii="Times New Roman" w:hAnsi="Times New Roman" w:cs="Times New Roman"/>
          <w:sz w:val="28"/>
          <w:szCs w:val="28"/>
        </w:rPr>
        <w:t>післяробочого</w:t>
      </w:r>
      <w:proofErr w:type="spellEnd"/>
      <w:r>
        <w:rPr>
          <w:rFonts w:ascii="Times New Roman" w:hAnsi="Times New Roman" w:cs="Times New Roman"/>
          <w:sz w:val="28"/>
          <w:szCs w:val="28"/>
        </w:rPr>
        <w:t xml:space="preserve"> відновлення;</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що забезпечують підготовку до служби у Збройних Силах, процес військової служби та підтримання фізичного рівня для виконання спеціальних видів робіт (громадянська авіація, монтаж обладнання тощо);</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які забезпечують лікувально-профілактичну роботу серед населення (споруди санаторіїв, будинків відпочинку, профілакторіїв);</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які забезпечують заняття фізичними вправами як відпочинку;</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які забезпечують підготовку спортсменів вищого класу та проведення змагань.</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«Фізкультурно-спортивні споруди можуть бути державними (</w:t>
      </w:r>
      <w:proofErr w:type="spellStart"/>
      <w:r>
        <w:rPr>
          <w:rFonts w:ascii="Times New Roman" w:hAnsi="Times New Roman" w:cs="Times New Roman"/>
          <w:sz w:val="28"/>
          <w:szCs w:val="28"/>
        </w:rPr>
        <w:t>респуб-ліканської</w:t>
      </w:r>
      <w:proofErr w:type="spellEnd"/>
      <w:r>
        <w:rPr>
          <w:rFonts w:ascii="Times New Roman" w:hAnsi="Times New Roman" w:cs="Times New Roman"/>
          <w:sz w:val="28"/>
          <w:szCs w:val="28"/>
        </w:rPr>
        <w:t xml:space="preserve"> чи комунальної власності) та приватними. До об’єктів, що перебувають лише у власності держави, належать капітальні споруди для підготовки національних та збірних команд України за видами спорту, спортивного резерву, спортсменів високого класу, створення (придбання) яких здійснювалося повністю за рахунок коштів республіканського, місцевих бюджетів та коштів державних юридичних осіб. В Україні більшість </w:t>
      </w:r>
      <w:proofErr w:type="spellStart"/>
      <w:r>
        <w:rPr>
          <w:rFonts w:ascii="Times New Roman" w:hAnsi="Times New Roman" w:cs="Times New Roman"/>
          <w:sz w:val="28"/>
          <w:szCs w:val="28"/>
        </w:rPr>
        <w:t>фіз</w:t>
      </w:r>
      <w:proofErr w:type="spellEnd"/>
      <w:r>
        <w:rPr>
          <w:rFonts w:ascii="Times New Roman" w:hAnsi="Times New Roman" w:cs="Times New Roman"/>
          <w:sz w:val="28"/>
          <w:szCs w:val="28"/>
        </w:rPr>
        <w:t xml:space="preserve">.-культурно-спортивних споруд республіканської та комунальної власності пере-бувають у господарському відомстві або оперативному управлінні професійних спортивних організацій і числяться на балансі цих організацій» </w:t>
      </w:r>
      <w:r>
        <w:rPr>
          <w:rFonts w:ascii="Times New Roman" w:hAnsi="Times New Roman" w:cs="Times New Roman"/>
          <w:sz w:val="28"/>
          <w:szCs w:val="28"/>
          <w:lang w:val="ru-RU"/>
        </w:rPr>
        <w:t>[</w:t>
      </w:r>
      <w:r>
        <w:rPr>
          <w:rFonts w:ascii="Times New Roman" w:hAnsi="Times New Roman" w:cs="Times New Roman"/>
          <w:sz w:val="28"/>
          <w:szCs w:val="28"/>
        </w:rPr>
        <w:t>1].</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управління професійними спортивними організаціями важливим є залучення значних джерел фінансування та створення ефективного фінансового механізму обліку та контролю за їх використанням. Витрати спортивних організацій фінансуються з допомогою трьох основних джерел: безоплатної (спонсорської) допомоги; сум фінансової допомоги з бюджету (бюджетне фінансування); коштів, одержаних від підприємницької діяльності спортивної організації. До додаткових джерел фінансування можна віднести кошти, отримані від трансфертних угод, міжнародних та іноземних спортивних організацій; суми отриманих позик та кредитів та інші.</w:t>
      </w:r>
    </w:p>
    <w:p w:rsidR="0039056A" w:rsidRDefault="0039056A" w:rsidP="0039056A">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Досліджуючи діяльність фізкультурно-спортивних споруд, слід зазначити диверсифікацію та </w:t>
      </w:r>
      <w:proofErr w:type="spellStart"/>
      <w:r>
        <w:rPr>
          <w:rFonts w:ascii="Times New Roman" w:hAnsi="Times New Roman" w:cs="Times New Roman"/>
          <w:spacing w:val="-4"/>
          <w:sz w:val="28"/>
          <w:szCs w:val="28"/>
        </w:rPr>
        <w:t>багатопрофільність</w:t>
      </w:r>
      <w:proofErr w:type="spellEnd"/>
      <w:r>
        <w:rPr>
          <w:rFonts w:ascii="Times New Roman" w:hAnsi="Times New Roman" w:cs="Times New Roman"/>
          <w:spacing w:val="-4"/>
          <w:sz w:val="28"/>
          <w:szCs w:val="28"/>
        </w:rPr>
        <w:t xml:space="preserve"> наданих ними спортивних та фізкультурно-оздоровчих послуг. Кожен вид послуг як рухової активності людини диктує певну специфіку організації спортивної зони. Процедура функціонального зонування спортивного об’єкта полягає у розрахунку та верифікації раціонального вико-</w:t>
      </w:r>
      <w:proofErr w:type="spellStart"/>
      <w:r>
        <w:rPr>
          <w:rFonts w:ascii="Times New Roman" w:hAnsi="Times New Roman" w:cs="Times New Roman"/>
          <w:spacing w:val="-4"/>
          <w:sz w:val="28"/>
          <w:szCs w:val="28"/>
        </w:rPr>
        <w:t>ристання</w:t>
      </w:r>
      <w:proofErr w:type="spellEnd"/>
      <w:r>
        <w:rPr>
          <w:rFonts w:ascii="Times New Roman" w:hAnsi="Times New Roman" w:cs="Times New Roman"/>
          <w:spacing w:val="-4"/>
          <w:sz w:val="28"/>
          <w:szCs w:val="28"/>
        </w:rPr>
        <w:t xml:space="preserve"> простору з урахуванням поділу функціональних потоків та потоків відвідувачів. В результаті в спорудах виділяються та розміщуються окремі зони, </w:t>
      </w:r>
      <w:r>
        <w:rPr>
          <w:rFonts w:ascii="Times New Roman" w:hAnsi="Times New Roman" w:cs="Times New Roman"/>
          <w:spacing w:val="-4"/>
          <w:sz w:val="28"/>
          <w:szCs w:val="28"/>
        </w:rPr>
        <w:lastRenderedPageBreak/>
        <w:t>призначені для різних відокремлених видів діяльності, процесів чи процедур. Основу зонування становить послуга з її найважливішими споживчими властивостями. У зв’язку з цим фізкультурно-спортивна споруда представляється як територія, поділена на певні зони (приміщення) відповідно до різних видів діяльності та фізичного навантаження.</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побудови моделі обліково-аналітичного забезпечення управління діяльністю фізкультурно-спортивної споруди всі зони необхідно сегментувати за призначенням таким чином:</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Основні зони, призначені для безпосереднього проведення у них навчально-тренувальних, фізкультурно-оздоровчих занять, спортивних, куль-</w:t>
      </w:r>
      <w:proofErr w:type="spellStart"/>
      <w:r>
        <w:rPr>
          <w:rFonts w:ascii="Times New Roman" w:hAnsi="Times New Roman" w:cs="Times New Roman"/>
          <w:sz w:val="28"/>
          <w:szCs w:val="28"/>
        </w:rPr>
        <w:t>турно</w:t>
      </w:r>
      <w:proofErr w:type="spellEnd"/>
      <w:r>
        <w:rPr>
          <w:rFonts w:ascii="Times New Roman" w:hAnsi="Times New Roman" w:cs="Times New Roman"/>
          <w:sz w:val="28"/>
          <w:szCs w:val="28"/>
        </w:rPr>
        <w:t>-видовищних та громадських заходів: зали для групових занять; тренажерна зона; зона для занять ігровими видами спорту; навчально-тренувальна зона; зона басейну та ін.</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Додаткові зони, що включають супутні послуги, що не належать до фізкультурно-спортивної сфери (наприклад, діяльність, пов’язана з реалізацією спортивних товарів, відноситься до роздрібної торгівлі; діяльність, спрямована на організацію харчування відвідувачів, відноситься до громадського харчу-</w:t>
      </w:r>
      <w:proofErr w:type="spellStart"/>
      <w:r>
        <w:rPr>
          <w:rFonts w:ascii="Times New Roman" w:hAnsi="Times New Roman" w:cs="Times New Roman"/>
          <w:sz w:val="28"/>
          <w:szCs w:val="28"/>
        </w:rPr>
        <w:t>вання</w:t>
      </w:r>
      <w:proofErr w:type="spellEnd"/>
      <w:r>
        <w:rPr>
          <w:rFonts w:ascii="Times New Roman" w:hAnsi="Times New Roman" w:cs="Times New Roman"/>
          <w:sz w:val="28"/>
          <w:szCs w:val="28"/>
        </w:rPr>
        <w:t>): СПА, сауна, масажний, косметичний кабінет, фітнес-бар, солярій, спортивний магазин та ін.</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Допоміжні (технічні) зони, необхідні обслуговування тих, хто </w:t>
      </w:r>
      <w:proofErr w:type="spellStart"/>
      <w:r>
        <w:rPr>
          <w:rFonts w:ascii="Times New Roman" w:hAnsi="Times New Roman" w:cs="Times New Roman"/>
          <w:sz w:val="28"/>
          <w:szCs w:val="28"/>
        </w:rPr>
        <w:t>зай</w:t>
      </w:r>
      <w:proofErr w:type="spellEnd"/>
      <w:r>
        <w:rPr>
          <w:rFonts w:ascii="Times New Roman" w:hAnsi="Times New Roman" w:cs="Times New Roman"/>
          <w:sz w:val="28"/>
          <w:szCs w:val="28"/>
        </w:rPr>
        <w:t>-мається, відвідувачів, глядачів, а також для забезпечення експлуатації фізкультурно-спортивної споруди: зона рецепції; вестибюль, касовий вести-</w:t>
      </w:r>
      <w:proofErr w:type="spellStart"/>
      <w:r>
        <w:rPr>
          <w:rFonts w:ascii="Times New Roman" w:hAnsi="Times New Roman" w:cs="Times New Roman"/>
          <w:sz w:val="28"/>
          <w:szCs w:val="28"/>
        </w:rPr>
        <w:t>бюль</w:t>
      </w:r>
      <w:proofErr w:type="spellEnd"/>
      <w:r>
        <w:rPr>
          <w:rFonts w:ascii="Times New Roman" w:hAnsi="Times New Roman" w:cs="Times New Roman"/>
          <w:sz w:val="28"/>
          <w:szCs w:val="28"/>
        </w:rPr>
        <w:t xml:space="preserve">, вбиральня верхнього одягу; приміщення адміністративного та інженерно-технічного персоналу; кімнати інструкторського та тренерського складу; навчальний клас (методичний кабінет) та інвентарні приміщення; технічні та побутові приміщення; приміщення медичного обслуговування; зона </w:t>
      </w:r>
      <w:proofErr w:type="spellStart"/>
      <w:r>
        <w:rPr>
          <w:rFonts w:ascii="Times New Roman" w:hAnsi="Times New Roman" w:cs="Times New Roman"/>
          <w:sz w:val="28"/>
          <w:szCs w:val="28"/>
        </w:rPr>
        <w:t>роздяг-галень</w:t>
      </w:r>
      <w:proofErr w:type="spellEnd"/>
      <w:r>
        <w:rPr>
          <w:rFonts w:ascii="Times New Roman" w:hAnsi="Times New Roman" w:cs="Times New Roman"/>
          <w:sz w:val="28"/>
          <w:szCs w:val="28"/>
        </w:rPr>
        <w:t xml:space="preserve"> та душових кабін; зона відпочинку та ін.» [2].</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метою формування обліково-аналітичної бази управління діяльністю фізкультурно-спортивної споруди необхідно відповідно до зонального </w:t>
      </w:r>
      <w:proofErr w:type="spellStart"/>
      <w:r>
        <w:rPr>
          <w:rFonts w:ascii="Times New Roman" w:hAnsi="Times New Roman" w:cs="Times New Roman"/>
          <w:sz w:val="28"/>
          <w:szCs w:val="28"/>
        </w:rPr>
        <w:t>розпо</w:t>
      </w:r>
      <w:proofErr w:type="spellEnd"/>
      <w:r>
        <w:rPr>
          <w:rFonts w:ascii="Times New Roman" w:hAnsi="Times New Roman" w:cs="Times New Roman"/>
          <w:sz w:val="28"/>
          <w:szCs w:val="28"/>
        </w:rPr>
        <w:t>-ділу площ визначити зони, які є носіями доходів, витрат та прибутку.</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Обгрунтування</w:t>
      </w:r>
      <w:proofErr w:type="spellEnd"/>
      <w:r>
        <w:rPr>
          <w:rFonts w:ascii="Times New Roman" w:hAnsi="Times New Roman" w:cs="Times New Roman"/>
          <w:sz w:val="28"/>
          <w:szCs w:val="28"/>
        </w:rPr>
        <w:t xml:space="preserve"> подібного сегментування сформульовано </w:t>
      </w:r>
      <w:proofErr w:type="spellStart"/>
      <w:r>
        <w:rPr>
          <w:rFonts w:ascii="Times New Roman" w:hAnsi="Times New Roman" w:cs="Times New Roman"/>
          <w:sz w:val="28"/>
          <w:szCs w:val="28"/>
        </w:rPr>
        <w:t>Хорнгреном</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Фостером</w:t>
      </w:r>
      <w:proofErr w:type="spellEnd"/>
      <w:r>
        <w:rPr>
          <w:rFonts w:ascii="Times New Roman" w:hAnsi="Times New Roman" w:cs="Times New Roman"/>
          <w:sz w:val="28"/>
          <w:szCs w:val="28"/>
        </w:rPr>
        <w:t xml:space="preserve"> (1991), що визначають систему обліку за центрами відповідальності, як систему, яка відслідковує доходи та витрати окремих керуючих, насамперед відповідальних за прийняття рішень за тими продуктами чи видами діяльності, які спричиняють доходи та викликають витрати» [2]. У вдало розробленій системі обліку за центрами відповідальності, на їхню думку, існує два параметри: перший показує внесок від конкретних продуктів або послуг у прибуток організації, другий - внесок у прибуток окремих сегментів організації, таких як посадові обов’язки, цехи, підрозділи.</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основні та додаткові зони, діяльність яких насамперед пов’язана із здійсненням продажів та надходженням виручки від реалізації товарів (робіт, послуг), повинні розглядатися як центри доходів. У цьому випадку діяльність оцінюється з точки зору одержуваних доходів і пов’язаних з ними змінних витрат - витрат, що змінюються </w:t>
      </w:r>
      <w:proofErr w:type="spellStart"/>
      <w:r>
        <w:rPr>
          <w:rFonts w:ascii="Times New Roman" w:hAnsi="Times New Roman" w:cs="Times New Roman"/>
          <w:sz w:val="28"/>
          <w:szCs w:val="28"/>
        </w:rPr>
        <w:t>пропорційно</w:t>
      </w:r>
      <w:proofErr w:type="spellEnd"/>
      <w:r>
        <w:rPr>
          <w:rFonts w:ascii="Times New Roman" w:hAnsi="Times New Roman" w:cs="Times New Roman"/>
          <w:sz w:val="28"/>
          <w:szCs w:val="28"/>
        </w:rPr>
        <w:t xml:space="preserve"> обсягу послуг, що надаються. Через війну діяльності центру доходу (основної зони) формується маржи-</w:t>
      </w:r>
      <w:proofErr w:type="spellStart"/>
      <w:r>
        <w:rPr>
          <w:rFonts w:ascii="Times New Roman" w:hAnsi="Times New Roman" w:cs="Times New Roman"/>
          <w:sz w:val="28"/>
          <w:szCs w:val="28"/>
        </w:rPr>
        <w:t>нальний</w:t>
      </w:r>
      <w:proofErr w:type="spellEnd"/>
      <w:r>
        <w:rPr>
          <w:rFonts w:ascii="Times New Roman" w:hAnsi="Times New Roman" w:cs="Times New Roman"/>
          <w:sz w:val="28"/>
          <w:szCs w:val="28"/>
        </w:rPr>
        <w:t xml:space="preserve"> дохід, що становить різницю виручки від послуг і змінних витрат, що з цими продажами.</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Допоміжні зони надають послуги адміністративного характеру, які формально не підлягають реалізації та не приносять доходу, при цьому виходячи з організаційної структури фізкультурно-спортивного комплексу виникають адміністративно-управлінські витрати, які по суті є постійними (не змінюються у прямій залежності від обсягу наданих послуг), накладними (при обчисленні фінансового результату розподіляються на основні та додаткові зони, що приносять доходи). Очевидно, що зони, що обслуговують, необхідно розглядати як центри витрат, що характеризуються здатністю виконувати поставлені завдання при оптимальних витратах.</w:t>
      </w:r>
    </w:p>
    <w:p w:rsidR="0039056A" w:rsidRDefault="0039056A" w:rsidP="0039056A">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«Основним джерелом доходів спортивної споруди є виручка від реалізації фізкультурно-оздоровчих послуг, яку необхідно розподілити, на наш погляд, щодо центрів доходів (основних приміщень) спортивного комплексу: виручка по тренажерному залу; виручка від занять ігровими видами спорту; виручка з навчально-тренувальної зони та ін. Аналогічно можна структурувати доходи додаткової зони: по дитячій кімнаті, солярію, масажному кабінеті, сауні і </w:t>
      </w:r>
      <w:proofErr w:type="spellStart"/>
      <w:r>
        <w:rPr>
          <w:rFonts w:ascii="Times New Roman" w:hAnsi="Times New Roman" w:cs="Times New Roman"/>
          <w:spacing w:val="-4"/>
          <w:sz w:val="28"/>
          <w:szCs w:val="28"/>
        </w:rPr>
        <w:t>т.д</w:t>
      </w:r>
      <w:proofErr w:type="spellEnd"/>
      <w:r>
        <w:rPr>
          <w:rFonts w:ascii="Times New Roman" w:hAnsi="Times New Roman" w:cs="Times New Roman"/>
          <w:spacing w:val="-4"/>
          <w:sz w:val="28"/>
          <w:szCs w:val="28"/>
        </w:rPr>
        <w:t>. Зазначимо, що додаткові послуги на території фізкультурно-спортивної споруди мають приносити додатковий дохід, пов’язаний з розширенням сервісу» [4].</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Виручку центрів доходів доцільно аналізувати в розрізі видів послуг (занять), що надаються, наприклад, по залі групових занять. При цьому треба враховувати в рамках кожного виду послуг форму членства та оплати відвідувань: виручка за клубними картками (корпоративними, персональними, сімейними, клубними картками на рік та ін.); виручка за абонементами (на різну кількість відвідувань, безлімітних); виручка з персональних тренувань; виручка за разовим відвідуванням.</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Абонемент (клубна карта) представляє договір, яким одна сторона (клієнт) має право вимагати надання певних послуг з іншого боку періодично, протягом терміну дії договору, або безстроково. Абонемент (клубна карта), має на увазі певний набір послуг: в одних клубах їх придбання дозволяє відвідувати лише один вид занять і строго певну кількість разів на тиждень, а в інших поєднують кілька видів тренувань без обмежень у кількості відвідувань (наприклад, аеробіка, тренажерний зал. «Надходження коштів за абонемент є авансом, оскільки послуги ще не надані, отже, при продажі абонементів (клубних карток) має бути передбачена гнучка система знижок, що впливає на розмір отримуваного доходу. Таким чином, виручка від надання платних послуг фізичної культури та спорту населенню відображається в момент їх надання (за умови, що послуга оплачена раніше або на момент оплати послуги (за умови, що послуга виконана» </w:t>
      </w:r>
      <w:r>
        <w:rPr>
          <w:rFonts w:ascii="Times New Roman" w:hAnsi="Times New Roman" w:cs="Times New Roman"/>
          <w:sz w:val="28"/>
          <w:szCs w:val="28"/>
          <w:lang w:val="ru-RU"/>
        </w:rPr>
        <w:t>[1]</w:t>
      </w:r>
      <w:r>
        <w:rPr>
          <w:rFonts w:ascii="Times New Roman" w:hAnsi="Times New Roman" w:cs="Times New Roman"/>
          <w:sz w:val="28"/>
          <w:szCs w:val="28"/>
        </w:rPr>
        <w:t>.</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Склад змінних витрат кожного центру доходів різноманітний і залежить від видів занять та набору послуг. Змінні витрати слід групувати за кожним центром доходів. Для розподілу витрат за окремими видами послуг, наприклад, у аеробному залі проводяться заняття </w:t>
      </w:r>
      <w:proofErr w:type="spellStart"/>
      <w:r>
        <w:rPr>
          <w:rFonts w:ascii="Times New Roman" w:hAnsi="Times New Roman" w:cs="Times New Roman"/>
          <w:sz w:val="28"/>
          <w:szCs w:val="28"/>
        </w:rPr>
        <w:t>шейпінгу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пілатесу</w:t>
      </w:r>
      <w:proofErr w:type="spellEnd"/>
      <w:r>
        <w:rPr>
          <w:rFonts w:ascii="Times New Roman" w:hAnsi="Times New Roman" w:cs="Times New Roman"/>
          <w:sz w:val="28"/>
          <w:szCs w:val="28"/>
        </w:rPr>
        <w:t>, аеробіки, ми пропонуємо скористатися показником виконаної кількості людино-годин за кожною послугою.</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Постійні витрати, залежно від типу центру витрат (зона рецепції, зона </w:t>
      </w:r>
      <w:proofErr w:type="spellStart"/>
      <w:r>
        <w:rPr>
          <w:rFonts w:ascii="Times New Roman" w:hAnsi="Times New Roman" w:cs="Times New Roman"/>
          <w:sz w:val="28"/>
          <w:szCs w:val="28"/>
        </w:rPr>
        <w:t>роздягалень</w:t>
      </w:r>
      <w:proofErr w:type="spellEnd"/>
      <w:r>
        <w:rPr>
          <w:rFonts w:ascii="Times New Roman" w:hAnsi="Times New Roman" w:cs="Times New Roman"/>
          <w:sz w:val="28"/>
          <w:szCs w:val="28"/>
        </w:rPr>
        <w:t xml:space="preserve"> тощо), містять відповідні статті: оплата праці обслуговуючого персоналу; відрахування від фонду оплати праці на соціальне страхування та страхування від нещасних випадків; орендна плата площі, що </w:t>
      </w:r>
      <w:proofErr w:type="spellStart"/>
      <w:r>
        <w:rPr>
          <w:rFonts w:ascii="Times New Roman" w:hAnsi="Times New Roman" w:cs="Times New Roman"/>
          <w:sz w:val="28"/>
          <w:szCs w:val="28"/>
        </w:rPr>
        <w:t>пропорційно</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займається; комунальні платежі; знос господарського інвентарю; утримання систем опалення, вентиляції, відеоспостереження та інші адміністративно-управлінські витрати.</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«Фінансовий результат діяльності фізкультурно-спортивної споруди характеризується сумою отриманого прибутку та рентабельністю. Прибуток від надання послуг є різницею між сумою маржинального доходу та постійними витратами звітного періоду» </w:t>
      </w:r>
      <w:r>
        <w:rPr>
          <w:rFonts w:ascii="Times New Roman" w:hAnsi="Times New Roman" w:cs="Times New Roman"/>
          <w:sz w:val="28"/>
          <w:szCs w:val="28"/>
          <w:lang w:val="ru-RU"/>
        </w:rPr>
        <w:t>[</w:t>
      </w:r>
      <w:r>
        <w:rPr>
          <w:rFonts w:ascii="Times New Roman" w:hAnsi="Times New Roman" w:cs="Times New Roman"/>
          <w:sz w:val="28"/>
          <w:szCs w:val="28"/>
        </w:rPr>
        <w:t>1].</w:t>
      </w:r>
    </w:p>
    <w:p w:rsidR="0039056A" w:rsidRDefault="0039056A" w:rsidP="003905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теоретичне значення отриманих результатів полягає в тому, що виконане дослідження формулює проблемні питання теорії та методики обліково-аналітичного забезпечення управління фізкультурно-спортивними спорудами. В основу дослідження покладено процес функціонального зону-</w:t>
      </w:r>
      <w:proofErr w:type="spellStart"/>
      <w:r>
        <w:rPr>
          <w:rFonts w:ascii="Times New Roman" w:hAnsi="Times New Roman" w:cs="Times New Roman"/>
          <w:sz w:val="28"/>
          <w:szCs w:val="28"/>
        </w:rPr>
        <w:t>вання</w:t>
      </w:r>
      <w:proofErr w:type="spellEnd"/>
      <w:r>
        <w:rPr>
          <w:rFonts w:ascii="Times New Roman" w:hAnsi="Times New Roman" w:cs="Times New Roman"/>
          <w:sz w:val="28"/>
          <w:szCs w:val="28"/>
        </w:rPr>
        <w:t xml:space="preserve"> спортивного об’єкта як основного, додаткові та допоміжні зони, які є носіями доходів, витрат, прибутку. «Запропоноване сегментування </w:t>
      </w:r>
      <w:proofErr w:type="spellStart"/>
      <w:r>
        <w:rPr>
          <w:rFonts w:ascii="Times New Roman" w:hAnsi="Times New Roman" w:cs="Times New Roman"/>
          <w:sz w:val="28"/>
          <w:szCs w:val="28"/>
        </w:rPr>
        <w:t>фізкуль</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турно</w:t>
      </w:r>
      <w:proofErr w:type="spellEnd"/>
      <w:r>
        <w:rPr>
          <w:rFonts w:ascii="Times New Roman" w:hAnsi="Times New Roman" w:cs="Times New Roman"/>
          <w:sz w:val="28"/>
          <w:szCs w:val="28"/>
        </w:rPr>
        <w:t xml:space="preserve">-спортивних споруд передбачає такі особливості їх діяльності, як диверсифікацію та </w:t>
      </w:r>
      <w:proofErr w:type="spellStart"/>
      <w:r>
        <w:rPr>
          <w:rFonts w:ascii="Times New Roman" w:hAnsi="Times New Roman" w:cs="Times New Roman"/>
          <w:sz w:val="28"/>
          <w:szCs w:val="28"/>
        </w:rPr>
        <w:t>багатопрофільність</w:t>
      </w:r>
      <w:proofErr w:type="spellEnd"/>
      <w:r>
        <w:rPr>
          <w:rFonts w:ascii="Times New Roman" w:hAnsi="Times New Roman" w:cs="Times New Roman"/>
          <w:sz w:val="28"/>
          <w:szCs w:val="28"/>
        </w:rPr>
        <w:t xml:space="preserve"> послуг, які надаються, пропускну здатність фізкультурно-спортивної споруди, частоту і тривалість надання послуг. Це дозволяє </w:t>
      </w:r>
      <w:proofErr w:type="spellStart"/>
      <w:r>
        <w:rPr>
          <w:rFonts w:ascii="Times New Roman" w:hAnsi="Times New Roman" w:cs="Times New Roman"/>
          <w:sz w:val="28"/>
          <w:szCs w:val="28"/>
        </w:rPr>
        <w:t>оперативно</w:t>
      </w:r>
      <w:proofErr w:type="spellEnd"/>
      <w:r>
        <w:rPr>
          <w:rFonts w:ascii="Times New Roman" w:hAnsi="Times New Roman" w:cs="Times New Roman"/>
          <w:sz w:val="28"/>
          <w:szCs w:val="28"/>
        </w:rPr>
        <w:t xml:space="preserve"> на підставі даних бухгалтерського обліку формувати інформаційну базу з різним ступенем деталізації для аналізу фінансових результатів та показників рентабельності, що характеризують ефективність роботи фізкультурно-спортивної споруди, дохідність різних напрямів та видів її діяльності з метою оперативного управління ним» [3].</w:t>
      </w:r>
    </w:p>
    <w:p w:rsidR="0039056A" w:rsidRDefault="0039056A" w:rsidP="0039056A">
      <w:pPr>
        <w:spacing w:before="120" w:after="120" w:line="240" w:lineRule="auto"/>
        <w:jc w:val="center"/>
        <w:rPr>
          <w:rFonts w:ascii="Times New Roman" w:hAnsi="Times New Roman" w:cs="Times New Roman"/>
          <w:b/>
          <w:i/>
          <w:sz w:val="28"/>
          <w:szCs w:val="28"/>
        </w:rPr>
      </w:pPr>
      <w:r>
        <w:rPr>
          <w:rFonts w:ascii="Times New Roman" w:hAnsi="Times New Roman" w:cs="Times New Roman"/>
          <w:b/>
          <w:i/>
          <w:sz w:val="28"/>
          <w:szCs w:val="28"/>
        </w:rPr>
        <w:t>ЛІТЕРАТУРА</w:t>
      </w:r>
    </w:p>
    <w:p w:rsidR="0039056A" w:rsidRDefault="0039056A" w:rsidP="003905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Г. П. </w:t>
      </w:r>
      <w:proofErr w:type="spellStart"/>
      <w:r>
        <w:rPr>
          <w:rFonts w:ascii="Times New Roman" w:hAnsi="Times New Roman" w:cs="Times New Roman"/>
          <w:sz w:val="24"/>
          <w:szCs w:val="24"/>
        </w:rPr>
        <w:t>Грибан</w:t>
      </w:r>
      <w:proofErr w:type="spellEnd"/>
      <w:r>
        <w:rPr>
          <w:rFonts w:ascii="Times New Roman" w:hAnsi="Times New Roman" w:cs="Times New Roman"/>
          <w:sz w:val="24"/>
          <w:szCs w:val="24"/>
        </w:rPr>
        <w:t xml:space="preserve">  Управління у сфері фізичної культури і спорту. Житомир: Вид-во «Рута», 2022. 124 с.</w:t>
      </w:r>
    </w:p>
    <w:p w:rsidR="0039056A" w:rsidRDefault="0039056A" w:rsidP="003905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Спортивні споруди і обладнання: методичні вказівки для студентів спеціальності 017 «Фізична культура і спорт» / уклад. : Ю. О. Долинний, </w:t>
      </w:r>
      <w:proofErr w:type="spellStart"/>
      <w:r>
        <w:rPr>
          <w:rFonts w:ascii="Times New Roman" w:hAnsi="Times New Roman" w:cs="Times New Roman"/>
          <w:sz w:val="24"/>
          <w:szCs w:val="24"/>
        </w:rPr>
        <w:t>Гейтенко</w:t>
      </w:r>
      <w:proofErr w:type="spellEnd"/>
      <w:r>
        <w:rPr>
          <w:rFonts w:ascii="Times New Roman" w:hAnsi="Times New Roman" w:cs="Times New Roman"/>
          <w:sz w:val="24"/>
          <w:szCs w:val="24"/>
        </w:rPr>
        <w:t xml:space="preserve"> В. В. Краматорськ : ДДМА, 2020. 70 с.</w:t>
      </w:r>
    </w:p>
    <w:p w:rsidR="0039056A" w:rsidRDefault="0039056A" w:rsidP="003905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Фізкультурно-спортивні споруди і обладнання :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метод.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 Ю. В. Зайцева, І. В. Тараненко / за ред. Ю. В. Зайцевої. Полтава : </w:t>
      </w:r>
      <w:proofErr w:type="spellStart"/>
      <w:r>
        <w:rPr>
          <w:rFonts w:ascii="Times New Roman" w:hAnsi="Times New Roman" w:cs="Times New Roman"/>
          <w:sz w:val="24"/>
          <w:szCs w:val="24"/>
        </w:rPr>
        <w:t>Сімон</w:t>
      </w:r>
      <w:proofErr w:type="spellEnd"/>
      <w:r>
        <w:rPr>
          <w:rFonts w:ascii="Times New Roman" w:hAnsi="Times New Roman" w:cs="Times New Roman"/>
          <w:sz w:val="24"/>
          <w:szCs w:val="24"/>
        </w:rPr>
        <w:t>, 2020. 96 с.</w:t>
      </w:r>
    </w:p>
    <w:p w:rsidR="0039056A" w:rsidRDefault="0039056A" w:rsidP="003905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Ціпов’яз</w:t>
      </w:r>
      <w:proofErr w:type="spellEnd"/>
      <w:r>
        <w:rPr>
          <w:rFonts w:ascii="Times New Roman" w:hAnsi="Times New Roman" w:cs="Times New Roman"/>
          <w:sz w:val="24"/>
          <w:szCs w:val="24"/>
        </w:rPr>
        <w:t xml:space="preserve"> А. Т., Бондаренко В. В. Організація і управління фізичною культурою і спортом: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Кременчук: КПК, 2019. 128 с.</w:t>
      </w:r>
    </w:p>
    <w:p w:rsidR="000870D8" w:rsidRDefault="000870D8">
      <w:bookmarkStart w:id="0" w:name="_GoBack"/>
      <w:bookmarkEnd w:id="0"/>
    </w:p>
    <w:sectPr w:rsidR="00087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Bold">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5B"/>
    <w:rsid w:val="000870D8"/>
    <w:rsid w:val="0039056A"/>
    <w:rsid w:val="00865F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13CE6-2F4C-4E7A-89CE-AC7BD39E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56A"/>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9078</Words>
  <Characters>5175</Characters>
  <Application>Microsoft Office Word</Application>
  <DocSecurity>0</DocSecurity>
  <Lines>43</Lines>
  <Paragraphs>28</Paragraphs>
  <ScaleCrop>false</ScaleCrop>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2024-11-21T14:11:00Z</dcterms:created>
  <dcterms:modified xsi:type="dcterms:W3CDTF">2024-11-21T14:11:00Z</dcterms:modified>
</cp:coreProperties>
</file>