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Денис НАКОНЕЧНИЙ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здобувач 1 курсу магістратури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спеціальності 017 Фізична культура і спорт,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освітньо-професійна програма «Фізична культура і спорт»,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Науковий керівник: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Роман ГАХ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кандидат педагогічних наук, доцент,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ВИКОРИСТАННЯ ІННОВАЦІЙНИХ ТЕХНОЛОГІЙ</w:t>
      </w:r>
      <w:r>
        <w:rPr>
          <w:rFonts w:ascii="Times New Roman" w:hAnsi="Times New Roman" w:cs="Times New Roman"/>
          <w:b/>
          <w:bCs/>
          <w:sz w:val="32"/>
          <w:szCs w:val="28"/>
        </w:rPr>
        <w:br/>
        <w:t>У ПІДГОТОВЦІ СТУДЕНТІВ СПЕЦІАЛЬНОСТІ</w:t>
      </w:r>
      <w:r>
        <w:rPr>
          <w:rFonts w:ascii="Times New Roman" w:hAnsi="Times New Roman" w:cs="Times New Roman"/>
          <w:b/>
          <w:bCs/>
          <w:sz w:val="32"/>
          <w:szCs w:val="28"/>
        </w:rPr>
        <w:br/>
        <w:t>017 ФІЗИЧНА КУЛЬТУРА І СПОРТ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both"/>
        <w:rPr>
          <w:rStyle w:val="a4"/>
          <w:sz w:val="16"/>
          <w:szCs w:val="16"/>
        </w:rPr>
      </w:pPr>
    </w:p>
    <w:p w:rsidR="00A365B5" w:rsidRDefault="00A365B5" w:rsidP="00A365B5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>Щоб суттєво підвищити рівень професійної підготовки фахівців у сфері фізичної культури і спорту, необхідно розробити та впровадити ряд інноваційних технологічних, організаційних та науково-методичних рі</w:t>
      </w:r>
      <w:r>
        <w:rPr>
          <w:rStyle w:val="a4"/>
          <w:sz w:val="28"/>
          <w:szCs w:val="28"/>
        </w:rPr>
        <w:softHyphen/>
        <w:t>шень.</w:t>
      </w:r>
      <w:r>
        <w:rPr>
          <w:rFonts w:ascii="Times New Roman" w:hAnsi="Times New Roman" w:cs="Times New Roman"/>
          <w:sz w:val="28"/>
          <w:szCs w:val="28"/>
        </w:rPr>
        <w:t xml:space="preserve"> Ці рішення мають суттєво розширити можливості студентів, стимулю</w:t>
      </w:r>
      <w:r>
        <w:rPr>
          <w:rFonts w:ascii="Times New Roman" w:hAnsi="Times New Roman" w:cs="Times New Roman"/>
          <w:sz w:val="28"/>
          <w:szCs w:val="28"/>
        </w:rPr>
        <w:softHyphen/>
        <w:t>вати їхню активність у навчальному процесі, а також оптимізувати підготовку фахівців, які будуть не лише соціально активними та компетентними, але й здатними творчо адаптуватися до нових форматів та завдань у своїй роботі [2].</w:t>
      </w:r>
    </w:p>
    <w:p w:rsidR="00A365B5" w:rsidRDefault="00A365B5" w:rsidP="00A365B5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>Для освітньої галузі фізичної культури і спорту нагальною потребою є модернізація системи підготовки педагогічних кадрів.</w:t>
      </w:r>
      <w:r>
        <w:rPr>
          <w:rFonts w:ascii="Times New Roman" w:hAnsi="Times New Roman" w:cs="Times New Roman"/>
          <w:sz w:val="28"/>
          <w:szCs w:val="28"/>
        </w:rPr>
        <w:t xml:space="preserve"> Це дозволить випускати фахівців з фізичного виховання і спорту, які володіють сучасними технологіями та методиками навчання, а також новітніми засобами діагностики фізичного, психічного та інтелектуального розвитку молоді [1].</w:t>
      </w:r>
    </w:p>
    <w:p w:rsidR="00A365B5" w:rsidRDefault="00A365B5" w:rsidP="00A365B5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>З метою кращого засвоєння майбутніми фахівцями фізичної куль</w:t>
      </w:r>
      <w:r>
        <w:rPr>
          <w:rStyle w:val="a4"/>
          <w:sz w:val="28"/>
          <w:szCs w:val="28"/>
        </w:rPr>
        <w:softHyphen/>
        <w:t>тури структури педагогічної діяльності, визначеної в освітньо-кваліфіка</w:t>
      </w:r>
      <w:r>
        <w:rPr>
          <w:rStyle w:val="a4"/>
          <w:sz w:val="28"/>
          <w:szCs w:val="28"/>
        </w:rPr>
        <w:softHyphen/>
        <w:t>ційній характеристиці, заклади вищої освіти мають активно використову</w:t>
      </w:r>
      <w:r>
        <w:rPr>
          <w:rStyle w:val="a4"/>
          <w:sz w:val="28"/>
          <w:szCs w:val="28"/>
        </w:rPr>
        <w:softHyphen/>
        <w:t>вати інноваційні технології навчання.</w:t>
      </w:r>
      <w:r>
        <w:rPr>
          <w:rFonts w:ascii="Times New Roman" w:hAnsi="Times New Roman" w:cs="Times New Roman"/>
          <w:sz w:val="28"/>
          <w:szCs w:val="28"/>
        </w:rPr>
        <w:t xml:space="preserve"> Ці технології ґрунтуються на моде</w:t>
      </w:r>
      <w:r>
        <w:rPr>
          <w:rFonts w:ascii="Times New Roman" w:hAnsi="Times New Roman" w:cs="Times New Roman"/>
          <w:sz w:val="28"/>
          <w:szCs w:val="28"/>
        </w:rPr>
        <w:softHyphen/>
        <w:t>люванні педагогічних ситуацій, груповому та індивідуальному вирішенні ана</w:t>
      </w:r>
      <w:r>
        <w:rPr>
          <w:rFonts w:ascii="Times New Roman" w:hAnsi="Times New Roman" w:cs="Times New Roman"/>
          <w:sz w:val="28"/>
          <w:szCs w:val="28"/>
        </w:rPr>
        <w:softHyphen/>
        <w:t>літичних і конструктивних завдань, а також ділових педагогічних іграх, які сприяють розвитку творчого мислення майбутніх фахівців [3].</w:t>
      </w:r>
    </w:p>
    <w:p w:rsidR="00A365B5" w:rsidRDefault="00A365B5" w:rsidP="00A365B5">
      <w:pPr>
        <w:pStyle w:val="a3"/>
        <w:tabs>
          <w:tab w:val="left" w:pos="1134"/>
        </w:tabs>
        <w:spacing w:before="0" w:beforeAutospacing="0" w:after="0" w:afterAutospacing="0" w:line="232" w:lineRule="auto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З метою вдосконалення професійної підготовки майбутніх фахівців фізичної культури і спорту, важливо використовувати педагогічні техно</w:t>
      </w:r>
      <w:r>
        <w:rPr>
          <w:rStyle w:val="a4"/>
          <w:sz w:val="28"/>
          <w:szCs w:val="28"/>
        </w:rPr>
        <w:softHyphen/>
        <w:t>логії, які ґрунтуються на особистісно орієнтованому підході до навчання.</w:t>
      </w:r>
      <w:r>
        <w:rPr>
          <w:sz w:val="28"/>
          <w:szCs w:val="28"/>
        </w:rPr>
        <w:t xml:space="preserve"> Це робить навчальний процес сферою самоствердження особистості та роз</w:t>
      </w:r>
      <w:r>
        <w:rPr>
          <w:sz w:val="28"/>
          <w:szCs w:val="28"/>
        </w:rPr>
        <w:softHyphen/>
        <w:t>витку її кращих якостей.</w:t>
      </w:r>
    </w:p>
    <w:p w:rsidR="00A365B5" w:rsidRDefault="00A365B5" w:rsidP="00A365B5">
      <w:pPr>
        <w:pStyle w:val="a3"/>
        <w:tabs>
          <w:tab w:val="left" w:pos="1134"/>
        </w:tabs>
        <w:spacing w:before="0" w:beforeAutospacing="0" w:after="0" w:afterAutospacing="0" w:line="232" w:lineRule="auto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На відміну від традиційної освіти, особистісно орієнтована освіта не ставиться за мету лише набуття функціональних знань та предметних на</w:t>
      </w:r>
      <w:r>
        <w:rPr>
          <w:rStyle w:val="a4"/>
          <w:sz w:val="28"/>
          <w:szCs w:val="28"/>
        </w:rPr>
        <w:softHyphen/>
        <w:t>вичок.</w:t>
      </w:r>
      <w:r>
        <w:rPr>
          <w:sz w:val="28"/>
          <w:szCs w:val="28"/>
        </w:rPr>
        <w:t xml:space="preserve"> Вона фокусується на розкритті та розвитку механізмів особистісного існування людини, таких як рефлексія, </w:t>
      </w:r>
      <w:proofErr w:type="spellStart"/>
      <w:r>
        <w:rPr>
          <w:sz w:val="28"/>
          <w:szCs w:val="28"/>
        </w:rPr>
        <w:t>смислотворення</w:t>
      </w:r>
      <w:proofErr w:type="spellEnd"/>
      <w:r>
        <w:rPr>
          <w:sz w:val="28"/>
          <w:szCs w:val="28"/>
        </w:rPr>
        <w:t>, вибірковість, відпові</w:t>
      </w:r>
      <w:r>
        <w:rPr>
          <w:sz w:val="28"/>
          <w:szCs w:val="28"/>
        </w:rPr>
        <w:softHyphen/>
        <w:t>дальність, автономність тощо. Ці механізми стають цілями освіти, досягненню яких підпорядковані всі її компоненти, як змістовні, так і процесуальні.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Завдяки впровадженню комплексу сучасних технологій навчання, май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бутні фахівці фізичної культури і спорту мають можливість формувати власний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індивідуальний стиль педагогічної діяльності, розкриваючи при цьому свій педагогічний потенціал. Ця стратегія, орієнтована на сутність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-педа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гогічної підготовки, сприяє усвідомленню особистісної професійної позиції, творчому саморозкриттю та самоактуалізації майбутніх фахівців.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чином, використання запропонованих технологічних підходів у навчальному процесі закладів вищої освіти галузі фізичної культури і спорту дозволить ефективно формувати компоненти професійної майстерності фахівця фізичної культури і спорту, впроваджувати продуктивні методи та засоби технологізації освіти з позицій особистісно орієнтованого підходу та гумані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зації освітнього процесу, підвищувати рівень педагогічної майстерності спеціа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лістів фізичної культури і спорту.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A365B5" w:rsidRDefault="00A365B5" w:rsidP="00A365B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ЛІТЕРАТУРА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8"/>
          <w:shd w:val="clear" w:color="auto" w:fill="FFFFFF"/>
        </w:rPr>
        <w:t>1. Професійна педагогічна освіта : інноваційні технології та методики : монографія / за ред. О. А. Дубасенюк. – Житомир : ЖДУ ім. І. Франка, 2009. – 564 с.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8"/>
          <w:shd w:val="clear" w:color="auto" w:fill="FFFFFF"/>
        </w:rPr>
        <w:t>2. Інноваційні технології в сучасному освітньому просторі : колект. моногр. / за заг. ред. Г. Л. Єфремової. – Суми : СумДПУ імені А. С. Макаренка, 2021 – 444 с.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uk-UA"/>
        </w:rPr>
        <w:t>3. Чеховська Л. Інноваційні технології в оздоровчому фітнесі / Чеховська Л., Лужна М., Грибовська І. // Сучасні тенденції та перспективи розвитку фізичної підготовки та спорту Збройних Сил України, правоохоронних органів, рятувальних та інших спеціальних служб на шляху євроатлантичної інтеграції України : тези VІ Міжнар. наук.-практ. конф. (25 лис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uk-UA"/>
        </w:rPr>
        <w:softHyphen/>
        <w:t>топ. 2022 р.). – Київ : НУОУ, 2022. – С. 171–175.</w:t>
      </w:r>
    </w:p>
    <w:p w:rsidR="00A365B5" w:rsidRDefault="00A365B5" w:rsidP="00A36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uk-UA"/>
        </w:rPr>
      </w:pPr>
      <w:r>
        <w:rPr>
          <w:rFonts w:ascii="Times New Roman" w:hAnsi="Times New Roman" w:cs="Times New Roman"/>
          <w:noProof/>
          <w:sz w:val="24"/>
          <w:szCs w:val="28"/>
          <w:shd w:val="clear" w:color="auto" w:fill="FFFFFF"/>
        </w:rPr>
        <w:t>4. Shkurskaya T. Use of creative workshops technologies in professional students training / Tatiana Shkurskaya // Економіко-соціальні відносини в галузі фізичної культури та сфері обслуговування : матеріали ІІІ Міжнар. наук.-практ. конф. – Львів, 2021. – С. 235–237.</w:t>
      </w: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05"/>
    <w:rsid w:val="000870D8"/>
    <w:rsid w:val="00A365B5"/>
    <w:rsid w:val="00C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86853-B21F-46A6-83B5-1F849A08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B5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36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2822</Words>
  <Characters>1609</Characters>
  <Application>Microsoft Office Word</Application>
  <DocSecurity>0</DocSecurity>
  <Lines>13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2024-11-21T14:19:00Z</dcterms:created>
  <dcterms:modified xsi:type="dcterms:W3CDTF">2024-11-21T14:19:00Z</dcterms:modified>
</cp:coreProperties>
</file>