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B80" w:rsidRPr="00B81141" w:rsidRDefault="007B2B80" w:rsidP="002405C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81141">
        <w:rPr>
          <w:rFonts w:ascii="Times New Roman" w:hAnsi="Times New Roman" w:cs="Times New Roman"/>
          <w:b/>
          <w:sz w:val="28"/>
          <w:szCs w:val="28"/>
          <w:lang w:val="uk-UA"/>
        </w:rPr>
        <w:t>Башанова</w:t>
      </w:r>
      <w:proofErr w:type="spellEnd"/>
      <w:r w:rsidRPr="00B811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Єлизавета Євгенівна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здобувач першого (бакалаврського) рівня вищої освіти, освітньо-професійна програма «Фізична культура і спорт», Західноукраїнський національний університет, кафедра фізичної реабілітації і спорту.</w:t>
      </w:r>
    </w:p>
    <w:p w:rsidR="007B2B80" w:rsidRPr="00B81141" w:rsidRDefault="007B2B80" w:rsidP="002405C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>Науковий керівник</w:t>
      </w:r>
      <w:r w:rsidR="002405C1"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2405C1" w:rsidRPr="00B81141">
        <w:rPr>
          <w:rFonts w:ascii="Times New Roman" w:hAnsi="Times New Roman" w:cs="Times New Roman"/>
          <w:b/>
          <w:sz w:val="28"/>
          <w:szCs w:val="28"/>
          <w:lang w:val="uk-UA"/>
        </w:rPr>
        <w:t>Левчук Володимир Анатолійович</w:t>
      </w:r>
      <w:r w:rsidR="008F666E" w:rsidRPr="00B811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F666E" w:rsidRPr="00B81141">
        <w:rPr>
          <w:rFonts w:ascii="Times New Roman" w:hAnsi="Times New Roman" w:cs="Times New Roman"/>
          <w:sz w:val="28"/>
          <w:szCs w:val="28"/>
          <w:lang w:val="uk-UA"/>
        </w:rPr>
        <w:t>старший викладач кафедри фізичної реабілітації і спорту</w:t>
      </w:r>
      <w:r w:rsidR="0098691B" w:rsidRPr="00B81141">
        <w:rPr>
          <w:rFonts w:ascii="Times New Roman" w:hAnsi="Times New Roman" w:cs="Times New Roman"/>
          <w:sz w:val="28"/>
          <w:szCs w:val="28"/>
          <w:lang w:val="uk-UA"/>
        </w:rPr>
        <w:t>, Західноукраїнський національний університет</w:t>
      </w:r>
    </w:p>
    <w:p w:rsidR="002405C1" w:rsidRPr="00B81141" w:rsidRDefault="002405C1" w:rsidP="002405C1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b/>
          <w:sz w:val="28"/>
          <w:szCs w:val="28"/>
          <w:lang w:val="uk-UA"/>
        </w:rPr>
        <w:t>СПОРТИВНЕ ХАРЧУВАННЯ: МІФИ ТА РЕАЛЬНІСТЬ. ЩО СПРАВДІ ПРАЦЮЄ?</w:t>
      </w:r>
    </w:p>
    <w:p w:rsidR="008F666E" w:rsidRPr="00B81141" w:rsidRDefault="008F666E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>«Сучасний спорт – це ціла індустрія, що приносить багатомільйонні прибутки, а спортивне харчування – одна з її галузей. Проте, незважаючи на комерційну сторону питання, спортивне харчування дійсно працює і приносить позитивні результати як професійним спортсменам, так і любителям. Звичайно, приймати чи не приймати – справа суто індивідуальна» [2].</w:t>
      </w:r>
    </w:p>
    <w:p w:rsidR="002405C1" w:rsidRPr="00B81141" w:rsidRDefault="008F666E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>Спортивне харчування – це спеціально розроблені продукти, які допомагають спортсменам і активним людям досягти кращих результатів у тренуваннях, пришвидшувати відновлення після навантаження і підтримувати загальний стан здоров'я. До спортивного харчування належать: протеїнові коктейл</w:t>
      </w:r>
      <w:r w:rsidR="000E2207" w:rsidRPr="00B81141">
        <w:rPr>
          <w:rFonts w:ascii="Times New Roman" w:hAnsi="Times New Roman" w:cs="Times New Roman"/>
          <w:sz w:val="28"/>
          <w:szCs w:val="28"/>
          <w:lang w:val="uk-UA"/>
        </w:rPr>
        <w:t>і, амінокислоти, креатин,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енергетики, та вітамінно-мінеральні комплекси. Вони не замінюють основного раціону, а доповнюють його, забезпечуючи організм необхідними речовинами під час інтенсивних фізичних навантажень.</w:t>
      </w:r>
    </w:p>
    <w:p w:rsidR="008F666E" w:rsidRPr="00B81141" w:rsidRDefault="008F666E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На ефективність енергозабезпечення організму впливатимуть: функціональний стан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кардіореспіраторної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системи (серцевий викид, частота серцевих скорочень, рівень артеріального тиску, життєва ємність легень</w:t>
      </w:r>
      <w:r w:rsidR="008429DF" w:rsidRPr="00B8114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тощо), рівень гемоглобіну, кількість еритроцитів, вміст міоглобіну та мітохондрій </w:t>
      </w:r>
      <w:r w:rsidR="000E2207" w:rsidRPr="00B81141">
        <w:rPr>
          <w:rFonts w:ascii="Times New Roman" w:hAnsi="Times New Roman" w:cs="Times New Roman"/>
          <w:sz w:val="28"/>
          <w:szCs w:val="28"/>
          <w:lang w:val="uk-UA"/>
        </w:rPr>
        <w:t>у м’язах [</w:t>
      </w:r>
      <w:r w:rsidR="008429DF" w:rsidRPr="00B8114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E2207" w:rsidRPr="00B81141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8F666E" w:rsidRPr="00B81141" w:rsidRDefault="008F666E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lastRenderedPageBreak/>
        <w:t>Protein</w:t>
      </w:r>
      <w:proofErr w:type="spellEnd"/>
      <w:r w:rsidR="008429DF"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(протеїн) – в перекладі з англійської – білок. Одна з популярних харчових добавок. Більшість спортсменів обирають для себе сироватковий протеїн, тому що він найлегше засвоюється організмом. Він може бути у формі коктейлів, протеїнових батончиків, та порошку, який розчиняють у воді або молоці, за потреби додають у страви. </w:t>
      </w:r>
    </w:p>
    <w:p w:rsidR="008F666E" w:rsidRPr="00B81141" w:rsidRDefault="008F666E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>При заняттях силовими видами спорту з метою збільшення м’язової маси є суттєве збільшення в раціоні білків, та незначне – вуглеводів. Важливе значення ма</w:t>
      </w:r>
      <w:r w:rsidR="008429DF" w:rsidRPr="00B81141">
        <w:rPr>
          <w:rFonts w:ascii="Times New Roman" w:hAnsi="Times New Roman" w:cs="Times New Roman"/>
          <w:sz w:val="28"/>
          <w:szCs w:val="28"/>
          <w:lang w:val="uk-UA"/>
        </w:rPr>
        <w:t>є амінокислотний склад білків [3</w:t>
      </w:r>
      <w:r w:rsidR="000E2207" w:rsidRPr="00B81141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8F666E" w:rsidRPr="00B81141" w:rsidRDefault="008F666E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Білок – міститься в: яйцях, рибі, м’ясі, молочних продуктах. Багато спортсменів додають в свій раціон саме протеїн, щоб </w:t>
      </w:r>
      <w:r w:rsidR="000E2207" w:rsidRPr="00B81141">
        <w:rPr>
          <w:rFonts w:ascii="Times New Roman" w:hAnsi="Times New Roman" w:cs="Times New Roman"/>
          <w:sz w:val="28"/>
          <w:szCs w:val="28"/>
          <w:lang w:val="uk-UA"/>
        </w:rPr>
        <w:t>закрити добову норму білку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F666E" w:rsidRPr="00B81141" w:rsidRDefault="008F666E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>Спортивна харчова добавка “ВСАА” містить в собі три основні, незамінні  амінокислоти для побудови м’язової маси: лейцин, ізолейцин, валін, (іноді глютамін).</w:t>
      </w:r>
    </w:p>
    <w:p w:rsidR="000E2207" w:rsidRPr="00B81141" w:rsidRDefault="008F666E" w:rsidP="0098691B">
      <w:pPr>
        <w:spacing w:after="0" w:line="360" w:lineRule="auto"/>
        <w:ind w:firstLine="720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ВСАА – допомагають організму прискорити відновлення. Чому це працює? Амінокислоти виробляють енергію, стають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будматеріом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м’язів. Отож після тренування, або під час,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аміно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та протеїн працюють з м’язами, а не печінкою.</w:t>
      </w:r>
    </w:p>
    <w:p w:rsidR="008F666E" w:rsidRPr="00B81141" w:rsidRDefault="008F666E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>Збільшенню ефективності тренувань і силових показників сприяє креатин, що міститься в продуктах тваринного походження та спеціальних спортивних добавках. Збільшення частки вуглеводів забезпечує енергетичні потреби м’язів при фізичних навантаженнях і захищає їх від катаболізму. Основними енергетичними субстратами аеробного окислення є глюкоза та жирні кислоти.</w:t>
      </w:r>
    </w:p>
    <w:p w:rsidR="000E2207" w:rsidRPr="00B81141" w:rsidRDefault="000E2207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>Креатин – це незамінна, натуральна, природна речовина, яка міститься в м’язах людини і тварин, яка необхідна для енергетичного обміну в організ</w:t>
      </w:r>
      <w:r w:rsidR="008429DF" w:rsidRPr="00B81141">
        <w:rPr>
          <w:rFonts w:ascii="Times New Roman" w:hAnsi="Times New Roman" w:cs="Times New Roman"/>
          <w:sz w:val="28"/>
          <w:szCs w:val="28"/>
          <w:lang w:val="uk-UA"/>
        </w:rPr>
        <w:t>мі та виконання різних рухів. [3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0E2207" w:rsidRPr="00B81141" w:rsidRDefault="000E2207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Збільшуючи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фосфокреатин</w:t>
      </w:r>
      <w:proofErr w:type="spellEnd"/>
      <w:r w:rsidR="003A55FD"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шляхом приймання моногідрату креатину, можна збільшувати кількість АТФ, що сприяє підвищенню сили м’язів. Також креатин допомагає збільшенню м’язової маси при систематичних тренуваннях і правильному харчуванні. </w:t>
      </w:r>
    </w:p>
    <w:p w:rsidR="000E2207" w:rsidRPr="00B81141" w:rsidRDefault="000E2207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Дослідження, які проводив доктор Майкл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Прево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з університету штату Луїзіана, показують, що креатин може стримувати виділення й дію молочної кислоти і поліпшувати час відновлення після недовгого інтенсивного навантаження (н</w:t>
      </w:r>
      <w:r w:rsidR="008429DF" w:rsidRPr="00B81141">
        <w:rPr>
          <w:rFonts w:ascii="Times New Roman" w:hAnsi="Times New Roman" w:cs="Times New Roman"/>
          <w:sz w:val="28"/>
          <w:szCs w:val="28"/>
          <w:lang w:val="uk-UA"/>
        </w:rPr>
        <w:t>априклад силового тренування) [3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0E2207" w:rsidRPr="00B81141" w:rsidRDefault="003A55FD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E2207"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Сертифікація продукції – як інструменту регулювання – та обов’язковість її проведення передбачена майже 30-ма Законами та законодавчими актами. Державний комітет України із стандартизації, метрології і сертифікації несе відповідальність за дотримання правил і порядку сертифікації 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продукції» </w:t>
      </w:r>
      <w:r w:rsidR="008429DF" w:rsidRPr="00B81141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="000E2207" w:rsidRPr="00B81141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0E2207" w:rsidRPr="00B81141" w:rsidRDefault="000E2207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Передтренувальні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комплекси являють собою досить нову хвилю в індустрії спортивного харчування й можна сказати, що </w:t>
      </w:r>
      <w:r w:rsidR="00B811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>передтренувальники</w:t>
      </w:r>
      <w:r w:rsidR="00B81141">
        <w:rPr>
          <w:rFonts w:ascii="Times New Roman" w:hAnsi="Times New Roman" w:cs="Times New Roman"/>
          <w:sz w:val="28"/>
          <w:szCs w:val="28"/>
          <w:lang w:val="uk-UA"/>
        </w:rPr>
        <w:t>»</w:t>
      </w:r>
      <w:bookmarkStart w:id="0" w:name="_GoBack"/>
      <w:bookmarkEnd w:id="0"/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тільки починають набирати свою популярність.</w:t>
      </w:r>
    </w:p>
    <w:p w:rsidR="000E2207" w:rsidRPr="00B81141" w:rsidRDefault="000E2207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Кофеїн є стимулятором, який діє на центральну нервову систему людини, а також є метаболічним стимулятором. Кофеїн діє як стимулятор вивільнення жирових клітин, які будуть використовуватися як енергетики. Це означає, що коли кофеїн прийнятий перед тренуванням, він працює як ефективний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спалювач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жиру. </w:t>
      </w:r>
    </w:p>
    <w:p w:rsidR="000E2207" w:rsidRPr="00B81141" w:rsidRDefault="000E2207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>Дві найкращі, безпечні спортивні добавки, що при правильному дозуванні не шкодять органі</w:t>
      </w:r>
      <w:r w:rsidR="003A55FD" w:rsidRPr="00B8114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му: Бета-аланін, та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цит</w:t>
      </w:r>
      <w:r w:rsidR="00CB0FCE" w:rsidRPr="00B8114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>улін</w:t>
      </w:r>
      <w:proofErr w:type="spellEnd"/>
      <w:r w:rsidR="00F67C35"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A55FD" w:rsidRPr="00B8114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>лат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2207" w:rsidRPr="00B81141" w:rsidRDefault="000E2207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Бета-аланін – амінокислота, яка має здатність підвищувати рівень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карнозину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в м’язовій тканині. Бета-аланін може викликати відчуття поколювання на шкірі, однак це цілком нормально і не потрібно через це турбуватися. Більшість хороших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передтренувальних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комплексів містять бета-аланін.</w:t>
      </w:r>
    </w:p>
    <w:p w:rsidR="000E2207" w:rsidRPr="00B81141" w:rsidRDefault="000E2207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Цитрулін</w:t>
      </w:r>
      <w:proofErr w:type="spellEnd"/>
      <w:r w:rsidR="00F67C35"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малат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– це амінокислота, що підтримує нормальне функціонування кровоносної системи й кровотоку, також в організмі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цитрулін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перетворений в амінокислоту аргінін.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Цитрулін</w:t>
      </w:r>
      <w:proofErr w:type="spellEnd"/>
      <w:r w:rsidR="00F67C35"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малат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відіграє суттєву роль у накопиченні аеробної енергії в мітохондріях клітин. Дослідження показали, що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цитрулін</w:t>
      </w:r>
      <w:proofErr w:type="spellEnd"/>
      <w:r w:rsidR="00F67C35"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малат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може зменшити відчуття втоми, а також збільшити виробництво АТФ </w:t>
      </w:r>
      <w:r w:rsidR="008429DF" w:rsidRPr="00B81141">
        <w:rPr>
          <w:rFonts w:ascii="Times New Roman" w:hAnsi="Times New Roman" w:cs="Times New Roman"/>
          <w:sz w:val="28"/>
          <w:szCs w:val="28"/>
          <w:lang w:val="uk-UA"/>
        </w:rPr>
        <w:t>[3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0E2207" w:rsidRPr="00B81141" w:rsidRDefault="000E2207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lastRenderedPageBreak/>
        <w:t>«Для нормального функціонування наш організм потребує достатньої кількості мінералів. Мінерали як засоби сприяють збільшенню м’язової працездатності спортсмена в таких випадках. По-перше, коли він відчуває дефіцит у певних мінеральних речовинах, це поширює його фізичні можливості. Додаткове споживання мінералів у цьому разі сприятиме відновленню працездатності. По-друге, збільшення вмісту в організмі того чи іншого мінералу може стимулювати його природний ефект і тим самим сприяти підвищенню фізичних можливостей» [2].</w:t>
      </w:r>
    </w:p>
    <w:p w:rsidR="000E2207" w:rsidRPr="00B81141" w:rsidRDefault="000E2207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Вітаміни – це незамінні харчові речовини, які мають бути в їжі ще до того, як наш організм зможе активно використовувати те, що ми їмо. Хоча вітаміни не мають ніяких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енергокалорій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, але без них не можуть відбуватись «енергетичні реакції» нашого організму. Важливо дотримуватись вказівок лікаря перед прийманням певних </w:t>
      </w:r>
      <w:r w:rsidR="003A55FD" w:rsidRPr="00B8114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>ітамінів. При правильному дозуванні вони будуть хорошим помічником в робочих процесах організму.</w:t>
      </w:r>
    </w:p>
    <w:p w:rsidR="003A55FD" w:rsidRPr="00B81141" w:rsidRDefault="000E2207" w:rsidP="0098691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>Використовувати спортивне харчування чи ні – особистий вибір. Обов’язково перед вживанням чогось зі спортивного харчування слід проконсультуватись з професіоналами, а також дивитись на склад, строки придатності та можливі побічні ефекти.</w:t>
      </w:r>
    </w:p>
    <w:p w:rsidR="002405C1" w:rsidRPr="00B81141" w:rsidRDefault="008F666E" w:rsidP="0098691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b/>
          <w:i/>
          <w:sz w:val="28"/>
          <w:szCs w:val="28"/>
          <w:lang w:val="uk-UA"/>
        </w:rPr>
        <w:t>Література</w:t>
      </w:r>
    </w:p>
    <w:p w:rsidR="00B81141" w:rsidRPr="00B81141" w:rsidRDefault="00B81141" w:rsidP="0098691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B81141">
        <w:rPr>
          <w:rFonts w:ascii="Times New Roman" w:hAnsi="Times New Roman" w:cs="Times New Roman"/>
          <w:b/>
          <w:i/>
          <w:sz w:val="28"/>
          <w:szCs w:val="28"/>
          <w:lang w:val="uk-UA"/>
        </w:rPr>
        <w:t>References</w:t>
      </w:r>
      <w:proofErr w:type="spellEnd"/>
    </w:p>
    <w:p w:rsidR="00BA047F" w:rsidRPr="00B81141" w:rsidRDefault="0094481F" w:rsidP="0098691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>Здорове та оздоровче харчування осіб які займаються фітнесом: Редакція – збірка.</w:t>
      </w:r>
      <w:r w:rsidR="0098691B"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/ О.І. </w:t>
      </w:r>
      <w:proofErr w:type="spellStart"/>
      <w:r w:rsidR="0098691B" w:rsidRPr="00B81141">
        <w:rPr>
          <w:rFonts w:ascii="Times New Roman" w:hAnsi="Times New Roman" w:cs="Times New Roman"/>
          <w:sz w:val="28"/>
          <w:szCs w:val="28"/>
          <w:lang w:val="uk-UA"/>
        </w:rPr>
        <w:t>Циганенко</w:t>
      </w:r>
      <w:proofErr w:type="spellEnd"/>
      <w:r w:rsidR="0098691B"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та ін. Київ: Щек, 2021. 240</w:t>
      </w:r>
      <w:r w:rsidR="00B81141"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691B" w:rsidRPr="00B81141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8429DF" w:rsidRPr="00B81141" w:rsidRDefault="008429DF" w:rsidP="0098691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Цигикало О. В. Боднар А. О. Основи спортивного харчування: </w:t>
      </w:r>
      <w:proofErr w:type="spellStart"/>
      <w:r w:rsidR="002F024C" w:rsidRPr="00B81141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2F024C"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. метод. </w:t>
      </w:r>
      <w:proofErr w:type="spellStart"/>
      <w:r w:rsidR="002F024C" w:rsidRPr="00B81141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>. Чернівці:</w:t>
      </w:r>
      <w:r w:rsidR="00E00A14"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ЧНУ, 2018. 74</w:t>
      </w:r>
      <w:r w:rsidR="00B81141"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8429DF" w:rsidRPr="00B81141" w:rsidRDefault="008429DF" w:rsidP="0098691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Яловик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В. Т., </w:t>
      </w:r>
      <w:proofErr w:type="spellStart"/>
      <w:r w:rsidRPr="00B81141">
        <w:rPr>
          <w:rFonts w:ascii="Times New Roman" w:hAnsi="Times New Roman" w:cs="Times New Roman"/>
          <w:sz w:val="28"/>
          <w:szCs w:val="28"/>
          <w:lang w:val="uk-UA"/>
        </w:rPr>
        <w:t>Яловик</w:t>
      </w:r>
      <w:proofErr w:type="spellEnd"/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А. Т. Функціональні харчувальні засоби відновлення у видах спорту з проявом витривалості: мет</w:t>
      </w:r>
      <w:r w:rsidR="009C7D66" w:rsidRPr="00B81141">
        <w:rPr>
          <w:rFonts w:ascii="Times New Roman" w:hAnsi="Times New Roman" w:cs="Times New Roman"/>
          <w:sz w:val="28"/>
          <w:szCs w:val="28"/>
          <w:lang w:val="uk-UA"/>
        </w:rPr>
        <w:t>од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. розробка. Луцьк: </w:t>
      </w:r>
      <w:r w:rsidR="00C1484F" w:rsidRPr="00B81141">
        <w:rPr>
          <w:rFonts w:ascii="Times New Roman" w:hAnsi="Times New Roman" w:cs="Times New Roman"/>
          <w:sz w:val="28"/>
          <w:szCs w:val="28"/>
          <w:lang w:val="uk-UA"/>
        </w:rPr>
        <w:t>Вежа-Друк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, 2019. </w:t>
      </w:r>
      <w:r w:rsidR="00E00A14" w:rsidRPr="00B81141">
        <w:rPr>
          <w:rFonts w:ascii="Times New Roman" w:hAnsi="Times New Roman" w:cs="Times New Roman"/>
          <w:sz w:val="28"/>
          <w:szCs w:val="28"/>
          <w:lang w:val="uk-UA"/>
        </w:rPr>
        <w:t>116</w:t>
      </w:r>
      <w:r w:rsidR="00B81141" w:rsidRPr="00B811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1141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94481F" w:rsidRPr="00B81141" w:rsidRDefault="0094481F" w:rsidP="008429D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4481F" w:rsidRPr="00B81141" w:rsidSect="007B2B80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023F"/>
    <w:multiLevelType w:val="hybridMultilevel"/>
    <w:tmpl w:val="B9BC0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57CB1"/>
    <w:multiLevelType w:val="hybridMultilevel"/>
    <w:tmpl w:val="5C861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80"/>
    <w:rsid w:val="000E2207"/>
    <w:rsid w:val="002405C1"/>
    <w:rsid w:val="002F024C"/>
    <w:rsid w:val="003A55FD"/>
    <w:rsid w:val="007B2B80"/>
    <w:rsid w:val="008429DF"/>
    <w:rsid w:val="008A58C4"/>
    <w:rsid w:val="008F666E"/>
    <w:rsid w:val="0094481F"/>
    <w:rsid w:val="0098691B"/>
    <w:rsid w:val="009C7D66"/>
    <w:rsid w:val="00B81141"/>
    <w:rsid w:val="00BA047F"/>
    <w:rsid w:val="00C1484F"/>
    <w:rsid w:val="00CB0FCE"/>
    <w:rsid w:val="00E00A14"/>
    <w:rsid w:val="00F6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BBB7B"/>
  <w15:chartTrackingRefBased/>
  <w15:docId w15:val="{9C781597-77E1-4ACB-94E2-49582A4D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5C1"/>
    <w:pPr>
      <w:ind w:left="720"/>
      <w:contextualSpacing/>
    </w:pPr>
  </w:style>
  <w:style w:type="character" w:styleId="a4">
    <w:name w:val="Emphasis"/>
    <w:basedOn w:val="a0"/>
    <w:uiPriority w:val="20"/>
    <w:qFormat/>
    <w:rsid w:val="008F66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7C708-9F6E-47F6-A3B2-33B96B692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57730</TotalTime>
  <Pages>4</Pages>
  <Words>4345</Words>
  <Characters>2478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2025-03-25T19:17:00Z</dcterms:created>
  <dcterms:modified xsi:type="dcterms:W3CDTF">2025-05-12T07:26:00Z</dcterms:modified>
</cp:coreProperties>
</file>