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9BFB" w14:textId="630536DC" w:rsidR="000B3149" w:rsidRPr="00170A54" w:rsidRDefault="000B3149" w:rsidP="00170A5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Ковальчук Василь Русланович</w:t>
      </w:r>
      <w:r w:rsidR="00170A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здобувач другого (магістерського) рівня вищої освіти, </w:t>
      </w:r>
      <w:r w:rsidR="00170A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5E9B0729" w14:textId="788E1A0C" w:rsidR="000B3149" w:rsidRPr="00170A54" w:rsidRDefault="000B3149" w:rsidP="00170A5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Неля Степанівна </w:t>
      </w:r>
      <w:r w:rsidR="00170A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7A7E43CA" w14:textId="77777777" w:rsidR="00BF269C" w:rsidRPr="00BF269C" w:rsidRDefault="00BF269C" w:rsidP="00BF26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E28C37" w14:textId="42340DC8" w:rsidR="00A6229C" w:rsidRDefault="00A6229C" w:rsidP="008E67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ОСОБЛИВОСТІ ПЛАН</w:t>
      </w:r>
      <w:r w:rsidR="002F3B46">
        <w:rPr>
          <w:rFonts w:ascii="Times New Roman" w:hAnsi="Times New Roman" w:cs="Times New Roman"/>
          <w:b/>
          <w:sz w:val="28"/>
          <w:szCs w:val="28"/>
        </w:rPr>
        <w:t>УВАННЯ НАВАНТАЖЕНЬ У МІКРОЦИКЛАХ</w:t>
      </w:r>
    </w:p>
    <w:p w14:paraId="42892852" w14:textId="77777777" w:rsidR="00A6229C" w:rsidRDefault="00A6229C" w:rsidP="00A622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FBFA14" w14:textId="42190B26" w:rsidR="00037006" w:rsidRPr="00A66795" w:rsidRDefault="00A6229C" w:rsidP="00A66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7006">
        <w:rPr>
          <w:rFonts w:ascii="Times New Roman" w:hAnsi="Times New Roman" w:cs="Times New Roman"/>
          <w:sz w:val="28"/>
          <w:szCs w:val="28"/>
        </w:rPr>
        <w:t xml:space="preserve">дним з найважчих і відповідальних моментів у плануванні вмісту </w:t>
      </w:r>
      <w:proofErr w:type="spellStart"/>
      <w:r w:rsidR="00037006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="00037006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006">
        <w:rPr>
          <w:rFonts w:ascii="Times New Roman" w:hAnsi="Times New Roman" w:cs="Times New Roman"/>
          <w:sz w:val="28"/>
          <w:szCs w:val="28"/>
        </w:rPr>
        <w:t xml:space="preserve">визначення тривалості відпочинку між попереднім і наступним тренувальними навантаженнями. Не викликає сумнівів, що вирішення цього </w:t>
      </w:r>
      <w:r w:rsidR="00037006" w:rsidRPr="00A66795">
        <w:rPr>
          <w:rFonts w:ascii="Times New Roman" w:hAnsi="Times New Roman" w:cs="Times New Roman"/>
          <w:sz w:val="28"/>
          <w:szCs w:val="28"/>
        </w:rPr>
        <w:t>питання має спиратися на об'єктивні закономірності перебігу процесів стомлення та відновлення</w:t>
      </w:r>
      <w:r w:rsidR="00904D71">
        <w:rPr>
          <w:rFonts w:ascii="Times New Roman" w:hAnsi="Times New Roman" w:cs="Times New Roman"/>
          <w:sz w:val="28"/>
          <w:szCs w:val="28"/>
        </w:rPr>
        <w:t xml:space="preserve"> 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72548">
        <w:rPr>
          <w:rFonts w:ascii="Times New Roman" w:hAnsi="Times New Roman" w:cs="Times New Roman"/>
          <w:sz w:val="28"/>
          <w:szCs w:val="28"/>
        </w:rPr>
        <w:t>1, 6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037006" w:rsidRPr="00A66795">
        <w:rPr>
          <w:rFonts w:ascii="Times New Roman" w:hAnsi="Times New Roman" w:cs="Times New Roman"/>
          <w:sz w:val="28"/>
          <w:szCs w:val="28"/>
        </w:rPr>
        <w:t>.</w:t>
      </w:r>
    </w:p>
    <w:p w14:paraId="78FC4F36" w14:textId="33E58007" w:rsidR="00A66795" w:rsidRDefault="00E72548" w:rsidP="00A667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6795">
        <w:rPr>
          <w:rFonts w:ascii="Times New Roman" w:hAnsi="Times New Roman" w:cs="Times New Roman"/>
          <w:sz w:val="28"/>
          <w:szCs w:val="28"/>
        </w:rPr>
        <w:t xml:space="preserve">Основний внесок у відновлення показників працездатності спортсмена </w:t>
      </w:r>
      <w:r w:rsidR="00904D71">
        <w:rPr>
          <w:rFonts w:ascii="Times New Roman" w:hAnsi="Times New Roman" w:cs="Times New Roman"/>
          <w:sz w:val="28"/>
          <w:szCs w:val="28"/>
        </w:rPr>
        <w:t>роблять перші 6</w:t>
      </w:r>
      <w:r w:rsidR="00A66795">
        <w:rPr>
          <w:rFonts w:ascii="Times New Roman" w:hAnsi="Times New Roman" w:cs="Times New Roman"/>
          <w:sz w:val="28"/>
          <w:szCs w:val="28"/>
        </w:rPr>
        <w:t xml:space="preserve"> годин після тренувальних занять, коли </w:t>
      </w:r>
      <w:r w:rsidR="00904D71">
        <w:rPr>
          <w:rFonts w:ascii="Times New Roman" w:hAnsi="Times New Roman" w:cs="Times New Roman"/>
          <w:sz w:val="28"/>
          <w:szCs w:val="28"/>
        </w:rPr>
        <w:t>відновлення становить 80-90 %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4D71">
        <w:rPr>
          <w:rFonts w:ascii="Times New Roman" w:hAnsi="Times New Roman" w:cs="Times New Roman"/>
          <w:sz w:val="28"/>
          <w:szCs w:val="28"/>
        </w:rPr>
        <w:t xml:space="preserve"> 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2, 5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66795">
        <w:rPr>
          <w:rFonts w:ascii="Times New Roman" w:hAnsi="Times New Roman" w:cs="Times New Roman"/>
          <w:sz w:val="28"/>
          <w:szCs w:val="28"/>
        </w:rPr>
        <w:t xml:space="preserve">. У цей час різні функції організму нормалізуються за законами лінійної залежності. Відновлення працездатності як інтегрального показника пов'язане </w:t>
      </w:r>
      <w:r>
        <w:rPr>
          <w:rFonts w:ascii="Times New Roman" w:hAnsi="Times New Roman" w:cs="Times New Roman"/>
          <w:sz w:val="28"/>
          <w:szCs w:val="28"/>
        </w:rPr>
        <w:t>«…</w:t>
      </w:r>
      <w:r w:rsidR="00A66795">
        <w:rPr>
          <w:rFonts w:ascii="Times New Roman" w:hAnsi="Times New Roman" w:cs="Times New Roman"/>
          <w:sz w:val="28"/>
          <w:szCs w:val="28"/>
        </w:rPr>
        <w:t xml:space="preserve">з відновленням найбільш істотних і </w:t>
      </w:r>
      <w:r w:rsidR="00904D71">
        <w:rPr>
          <w:rFonts w:ascii="Times New Roman" w:hAnsi="Times New Roman" w:cs="Times New Roman"/>
          <w:sz w:val="28"/>
          <w:szCs w:val="28"/>
        </w:rPr>
        <w:t>провідних функцій організму</w:t>
      </w:r>
      <w:r w:rsidR="00A66795">
        <w:rPr>
          <w:rFonts w:ascii="Times New Roman" w:hAnsi="Times New Roman" w:cs="Times New Roman"/>
          <w:sz w:val="28"/>
          <w:szCs w:val="28"/>
        </w:rPr>
        <w:t>, тому не потрібно стабільності менш значущих біологічних констант, тривалі терміни відновлення яких є виразом коливальної природи біологічних процесів і не відображають дійсної картини готовності організму до відн</w:t>
      </w:r>
      <w:r w:rsidR="00904D71">
        <w:rPr>
          <w:rFonts w:ascii="Times New Roman" w:hAnsi="Times New Roman" w:cs="Times New Roman"/>
          <w:sz w:val="28"/>
          <w:szCs w:val="28"/>
        </w:rPr>
        <w:t>овлення м'язової діяльності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4D71">
        <w:rPr>
          <w:rFonts w:ascii="Times New Roman" w:hAnsi="Times New Roman" w:cs="Times New Roman"/>
          <w:sz w:val="28"/>
          <w:szCs w:val="28"/>
        </w:rPr>
        <w:t xml:space="preserve"> 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3, 8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66795">
        <w:rPr>
          <w:rFonts w:ascii="Times New Roman" w:hAnsi="Times New Roman" w:cs="Times New Roman"/>
          <w:sz w:val="28"/>
          <w:szCs w:val="28"/>
        </w:rPr>
        <w:t xml:space="preserve">. Оцінюючи відновлення працездатності необхідно визначити основну функціональну </w:t>
      </w:r>
      <w:r>
        <w:rPr>
          <w:rFonts w:ascii="Times New Roman" w:hAnsi="Times New Roman" w:cs="Times New Roman"/>
          <w:sz w:val="28"/>
          <w:szCs w:val="28"/>
        </w:rPr>
        <w:t xml:space="preserve">систему, яка </w:t>
      </w:r>
      <w:r w:rsidR="00904D71">
        <w:rPr>
          <w:rFonts w:ascii="Times New Roman" w:hAnsi="Times New Roman" w:cs="Times New Roman"/>
          <w:sz w:val="28"/>
          <w:szCs w:val="28"/>
        </w:rPr>
        <w:t>отримала особливе</w:t>
      </w:r>
      <w:r>
        <w:rPr>
          <w:rFonts w:ascii="Times New Roman" w:hAnsi="Times New Roman" w:cs="Times New Roman"/>
          <w:sz w:val="28"/>
          <w:szCs w:val="28"/>
        </w:rPr>
        <w:t xml:space="preserve"> найбільше</w:t>
      </w:r>
      <w:r w:rsidR="00904D71">
        <w:rPr>
          <w:rFonts w:ascii="Times New Roman" w:hAnsi="Times New Roman" w:cs="Times New Roman"/>
          <w:sz w:val="28"/>
          <w:szCs w:val="28"/>
        </w:rPr>
        <w:t xml:space="preserve"> напруження</w:t>
      </w:r>
      <w:r w:rsidR="00A66795">
        <w:rPr>
          <w:rFonts w:ascii="Times New Roman" w:hAnsi="Times New Roman" w:cs="Times New Roman"/>
          <w:sz w:val="28"/>
          <w:szCs w:val="28"/>
        </w:rPr>
        <w:t>.</w:t>
      </w:r>
    </w:p>
    <w:p w14:paraId="785CD90B" w14:textId="384B17A2" w:rsidR="00A66795" w:rsidRDefault="00A66795" w:rsidP="00A667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відновлення працездатності необхідне включення відновлюв</w:t>
      </w:r>
      <w:r w:rsidR="00904D71">
        <w:rPr>
          <w:rFonts w:ascii="Times New Roman" w:hAnsi="Times New Roman" w:cs="Times New Roman"/>
          <w:sz w:val="28"/>
          <w:szCs w:val="28"/>
        </w:rPr>
        <w:t>альних механізмів. Вони, у свою чергу</w:t>
      </w:r>
      <w:r>
        <w:rPr>
          <w:rFonts w:ascii="Times New Roman" w:hAnsi="Times New Roman" w:cs="Times New Roman"/>
          <w:sz w:val="28"/>
          <w:szCs w:val="28"/>
        </w:rPr>
        <w:t>, визначаються тією формою втоми, яка розвивається внаслідок виконаної роботи.</w:t>
      </w:r>
    </w:p>
    <w:p w14:paraId="6EC4F788" w14:textId="367A5929" w:rsidR="00775929" w:rsidRDefault="00A66795" w:rsidP="00A667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біологічному плані відновлення пов'язане зі стомленням і всі особливості перебігу відновлювальних процесів залежать від глибини та характеру втоми. Детальне вивчення віднов</w:t>
      </w:r>
      <w:r w:rsidR="00904D71">
        <w:rPr>
          <w:rFonts w:ascii="Times New Roman" w:hAnsi="Times New Roman" w:cs="Times New Roman"/>
          <w:sz w:val="28"/>
          <w:szCs w:val="28"/>
        </w:rPr>
        <w:t>люваль</w:t>
      </w:r>
      <w:r>
        <w:rPr>
          <w:rFonts w:ascii="Times New Roman" w:hAnsi="Times New Roman" w:cs="Times New Roman"/>
          <w:sz w:val="28"/>
          <w:szCs w:val="28"/>
        </w:rPr>
        <w:t>ного періоду м</w:t>
      </w:r>
      <w:r w:rsidR="00904D71">
        <w:rPr>
          <w:rFonts w:ascii="Times New Roman" w:hAnsi="Times New Roman" w:cs="Times New Roman"/>
          <w:sz w:val="28"/>
          <w:szCs w:val="28"/>
        </w:rPr>
        <w:t>ає як теоретичний, так і</w:t>
      </w:r>
      <w:r>
        <w:rPr>
          <w:rFonts w:ascii="Times New Roman" w:hAnsi="Times New Roman" w:cs="Times New Roman"/>
          <w:sz w:val="28"/>
          <w:szCs w:val="28"/>
        </w:rPr>
        <w:t xml:space="preserve"> практичний і</w:t>
      </w:r>
      <w:r w:rsidR="00775929">
        <w:rPr>
          <w:rFonts w:ascii="Times New Roman" w:hAnsi="Times New Roman" w:cs="Times New Roman"/>
          <w:sz w:val="28"/>
          <w:szCs w:val="28"/>
        </w:rPr>
        <w:t xml:space="preserve">нтерес </w:t>
      </w:r>
      <w:r w:rsidR="007759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72548">
        <w:rPr>
          <w:rFonts w:ascii="Times New Roman" w:hAnsi="Times New Roman" w:cs="Times New Roman"/>
          <w:sz w:val="28"/>
          <w:szCs w:val="28"/>
        </w:rPr>
        <w:t>4, 7</w:t>
      </w:r>
      <w:r w:rsidR="0077592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04D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FF683E" w14:textId="0FA32FEC" w:rsidR="00A66795" w:rsidRDefault="00E72548" w:rsidP="00A667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D71">
        <w:rPr>
          <w:rFonts w:ascii="Times New Roman" w:hAnsi="Times New Roman" w:cs="Times New Roman"/>
          <w:sz w:val="28"/>
          <w:szCs w:val="28"/>
        </w:rPr>
        <w:t xml:space="preserve">Період </w:t>
      </w:r>
      <w:r w:rsidR="00A66795">
        <w:rPr>
          <w:rFonts w:ascii="Times New Roman" w:hAnsi="Times New Roman" w:cs="Times New Roman"/>
          <w:sz w:val="28"/>
          <w:szCs w:val="28"/>
        </w:rPr>
        <w:t xml:space="preserve">дозування </w:t>
      </w:r>
      <w:r w:rsidR="00904D71">
        <w:rPr>
          <w:rFonts w:ascii="Times New Roman" w:hAnsi="Times New Roman" w:cs="Times New Roman"/>
          <w:sz w:val="28"/>
          <w:szCs w:val="28"/>
        </w:rPr>
        <w:t xml:space="preserve">навантаження та відновлення </w:t>
      </w:r>
      <w:r w:rsidR="00A66795">
        <w:rPr>
          <w:rFonts w:ascii="Times New Roman" w:hAnsi="Times New Roman" w:cs="Times New Roman"/>
          <w:sz w:val="28"/>
          <w:szCs w:val="28"/>
        </w:rPr>
        <w:t xml:space="preserve">є не менш цінними </w:t>
      </w:r>
      <w:r w:rsidR="00A66795">
        <w:rPr>
          <w:rFonts w:ascii="Times New Roman" w:hAnsi="Times New Roman" w:cs="Times New Roman"/>
          <w:sz w:val="28"/>
          <w:szCs w:val="28"/>
        </w:rPr>
        <w:lastRenderedPageBreak/>
        <w:t>показниками, ніж саме навантаження і можуть служити вихідним пунктом для вирішення питань поб</w:t>
      </w:r>
      <w:r w:rsidR="00904D71">
        <w:rPr>
          <w:rFonts w:ascii="Times New Roman" w:hAnsi="Times New Roman" w:cs="Times New Roman"/>
          <w:sz w:val="28"/>
          <w:szCs w:val="28"/>
        </w:rPr>
        <w:t>удови тренувального процесу</w:t>
      </w:r>
      <w:r w:rsidR="00A66795">
        <w:rPr>
          <w:rFonts w:ascii="Times New Roman" w:hAnsi="Times New Roman" w:cs="Times New Roman"/>
          <w:sz w:val="28"/>
          <w:szCs w:val="28"/>
        </w:rPr>
        <w:t>, оскільки динаміка відновлювальних процесів після тренування залежить не тільки від величин</w:t>
      </w:r>
      <w:r w:rsidR="00904D71">
        <w:rPr>
          <w:rFonts w:ascii="Times New Roman" w:hAnsi="Times New Roman" w:cs="Times New Roman"/>
          <w:sz w:val="28"/>
          <w:szCs w:val="28"/>
        </w:rPr>
        <w:t>и та енергетичної спрямованості</w:t>
      </w:r>
      <w:r w:rsidR="00A66795">
        <w:rPr>
          <w:rFonts w:ascii="Times New Roman" w:hAnsi="Times New Roman" w:cs="Times New Roman"/>
          <w:sz w:val="28"/>
          <w:szCs w:val="28"/>
        </w:rPr>
        <w:t>, а</w:t>
      </w:r>
      <w:r w:rsidR="00904D71">
        <w:rPr>
          <w:rFonts w:ascii="Times New Roman" w:hAnsi="Times New Roman" w:cs="Times New Roman"/>
          <w:sz w:val="28"/>
          <w:szCs w:val="28"/>
        </w:rPr>
        <w:t>ле</w:t>
      </w:r>
      <w:r w:rsidR="00A66795">
        <w:rPr>
          <w:rFonts w:ascii="Times New Roman" w:hAnsi="Times New Roman" w:cs="Times New Roman"/>
          <w:sz w:val="28"/>
          <w:szCs w:val="28"/>
        </w:rPr>
        <w:t xml:space="preserve"> й від структури розподілу наванта</w:t>
      </w:r>
      <w:r w:rsidR="00904D71">
        <w:rPr>
          <w:rFonts w:ascii="Times New Roman" w:hAnsi="Times New Roman" w:cs="Times New Roman"/>
          <w:sz w:val="28"/>
          <w:szCs w:val="28"/>
        </w:rPr>
        <w:t xml:space="preserve">ження всередині </w:t>
      </w:r>
      <w:proofErr w:type="spellStart"/>
      <w:r w:rsidR="00904D71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04D71">
        <w:rPr>
          <w:rFonts w:ascii="Times New Roman" w:hAnsi="Times New Roman" w:cs="Times New Roman"/>
          <w:sz w:val="28"/>
          <w:szCs w:val="28"/>
        </w:rPr>
        <w:t xml:space="preserve"> 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4D7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667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BDEFB6" w14:textId="5C216D15" w:rsidR="00A66795" w:rsidRPr="00A66795" w:rsidRDefault="00904D71" w:rsidP="00A66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Відновлювальні</w:t>
      </w:r>
      <w:r w:rsidR="00A66795" w:rsidRPr="00A66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795" w:rsidRPr="00A66795">
        <w:rPr>
          <w:rFonts w:ascii="Times New Roman" w:hAnsi="Times New Roman" w:cs="Times New Roman"/>
          <w:sz w:val="28"/>
          <w:szCs w:val="28"/>
        </w:rPr>
        <w:t>мікроцикли</w:t>
      </w:r>
      <w:proofErr w:type="spellEnd"/>
      <w:r w:rsidR="00A66795" w:rsidRPr="00A66795">
        <w:rPr>
          <w:rFonts w:ascii="Times New Roman" w:hAnsi="Times New Roman" w:cs="Times New Roman"/>
          <w:sz w:val="28"/>
          <w:szCs w:val="28"/>
        </w:rPr>
        <w:t xml:space="preserve"> зазвичай завершують серію напружених базових, кон</w:t>
      </w:r>
      <w:r w:rsidR="00E72548">
        <w:rPr>
          <w:rFonts w:ascii="Times New Roman" w:hAnsi="Times New Roman" w:cs="Times New Roman"/>
          <w:sz w:val="28"/>
          <w:szCs w:val="28"/>
        </w:rPr>
        <w:t xml:space="preserve">трольно-підготовчих </w:t>
      </w:r>
      <w:proofErr w:type="spellStart"/>
      <w:r w:rsidR="00E72548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="00E72548">
        <w:rPr>
          <w:rFonts w:ascii="Times New Roman" w:hAnsi="Times New Roman" w:cs="Times New Roman"/>
          <w:sz w:val="28"/>
          <w:szCs w:val="28"/>
        </w:rPr>
        <w:t>. В</w:t>
      </w:r>
      <w:r w:rsidR="00A66795" w:rsidRPr="00A66795">
        <w:rPr>
          <w:rFonts w:ascii="Times New Roman" w:hAnsi="Times New Roman" w:cs="Times New Roman"/>
          <w:sz w:val="28"/>
          <w:szCs w:val="28"/>
        </w:rPr>
        <w:t>іднов</w:t>
      </w:r>
      <w:r w:rsidR="001C5518">
        <w:rPr>
          <w:rFonts w:ascii="Times New Roman" w:hAnsi="Times New Roman" w:cs="Times New Roman"/>
          <w:sz w:val="28"/>
          <w:szCs w:val="28"/>
        </w:rPr>
        <w:t>лювальні</w:t>
      </w:r>
      <w:r w:rsidR="00A66795" w:rsidRPr="00A66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795" w:rsidRPr="00A66795">
        <w:rPr>
          <w:rFonts w:ascii="Times New Roman" w:hAnsi="Times New Roman" w:cs="Times New Roman"/>
          <w:sz w:val="28"/>
          <w:szCs w:val="28"/>
        </w:rPr>
        <w:t>мікроцикли</w:t>
      </w:r>
      <w:proofErr w:type="spellEnd"/>
      <w:r w:rsidR="00A66795" w:rsidRPr="00A66795">
        <w:rPr>
          <w:rFonts w:ascii="Times New Roman" w:hAnsi="Times New Roman" w:cs="Times New Roman"/>
          <w:sz w:val="28"/>
          <w:szCs w:val="28"/>
        </w:rPr>
        <w:t xml:space="preserve"> планують і після напруженої змагальної діяльності. </w:t>
      </w:r>
      <w:r w:rsidR="00E72548">
        <w:rPr>
          <w:rFonts w:ascii="Times New Roman" w:hAnsi="Times New Roman" w:cs="Times New Roman"/>
          <w:sz w:val="28"/>
          <w:szCs w:val="28"/>
        </w:rPr>
        <w:t>«</w:t>
      </w:r>
      <w:r w:rsidR="00A66795" w:rsidRPr="00A66795">
        <w:rPr>
          <w:rFonts w:ascii="Times New Roman" w:hAnsi="Times New Roman" w:cs="Times New Roman"/>
          <w:sz w:val="28"/>
          <w:szCs w:val="28"/>
        </w:rPr>
        <w:t xml:space="preserve">Їхня основна роль зводиться до забезпечення оптимальних умов для відновних й адаптаційних процесів в організмі спортсмена. Це обумовлює невисоке сумарне навантаження таких </w:t>
      </w:r>
      <w:proofErr w:type="spellStart"/>
      <w:r w:rsidR="00A66795" w:rsidRPr="00A66795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="00A66795" w:rsidRPr="00A66795">
        <w:rPr>
          <w:rFonts w:ascii="Times New Roman" w:hAnsi="Times New Roman" w:cs="Times New Roman"/>
          <w:sz w:val="28"/>
          <w:szCs w:val="28"/>
        </w:rPr>
        <w:t>, широке застосування в них засобів активного відпочинку</w:t>
      </w:r>
      <w:r w:rsidR="00E72548">
        <w:rPr>
          <w:rFonts w:ascii="Times New Roman" w:hAnsi="Times New Roman" w:cs="Times New Roman"/>
          <w:sz w:val="28"/>
          <w:szCs w:val="28"/>
        </w:rPr>
        <w:t>»</w:t>
      </w:r>
      <w:r w:rsidR="00775929">
        <w:rPr>
          <w:rFonts w:ascii="Times New Roman" w:hAnsi="Times New Roman" w:cs="Times New Roman"/>
          <w:sz w:val="28"/>
          <w:szCs w:val="28"/>
        </w:rPr>
        <w:t xml:space="preserve"> </w:t>
      </w:r>
      <w:r w:rsidR="007759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72548">
        <w:rPr>
          <w:rFonts w:ascii="Times New Roman" w:hAnsi="Times New Roman" w:cs="Times New Roman"/>
          <w:sz w:val="28"/>
          <w:szCs w:val="28"/>
        </w:rPr>
        <w:t>1</w:t>
      </w:r>
      <w:r w:rsidR="0077592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66795" w:rsidRPr="00A66795">
        <w:rPr>
          <w:rFonts w:ascii="Times New Roman" w:hAnsi="Times New Roman" w:cs="Times New Roman"/>
          <w:sz w:val="28"/>
          <w:szCs w:val="28"/>
        </w:rPr>
        <w:t>.</w:t>
      </w:r>
    </w:p>
    <w:p w14:paraId="751AE65B" w14:textId="284B059B" w:rsidR="00775929" w:rsidRDefault="00A66795" w:rsidP="00A66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95">
        <w:rPr>
          <w:rFonts w:ascii="Times New Roman" w:hAnsi="Times New Roman" w:cs="Times New Roman"/>
          <w:sz w:val="28"/>
          <w:szCs w:val="28"/>
        </w:rPr>
        <w:t xml:space="preserve">Методика побудови </w:t>
      </w:r>
      <w:proofErr w:type="spellStart"/>
      <w:r w:rsidRPr="00A66795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Pr="00A66795">
        <w:rPr>
          <w:rFonts w:ascii="Times New Roman" w:hAnsi="Times New Roman" w:cs="Times New Roman"/>
          <w:sz w:val="28"/>
          <w:szCs w:val="28"/>
        </w:rPr>
        <w:t xml:space="preserve"> залежить від ряду факторів. До них відносяться: </w:t>
      </w:r>
      <w:r w:rsidR="00E72548">
        <w:rPr>
          <w:rFonts w:ascii="Times New Roman" w:hAnsi="Times New Roman" w:cs="Times New Roman"/>
          <w:sz w:val="28"/>
          <w:szCs w:val="28"/>
        </w:rPr>
        <w:t>«…</w:t>
      </w:r>
      <w:r w:rsidRPr="00A66795">
        <w:rPr>
          <w:rFonts w:ascii="Times New Roman" w:hAnsi="Times New Roman" w:cs="Times New Roman"/>
          <w:sz w:val="28"/>
          <w:szCs w:val="28"/>
        </w:rPr>
        <w:t>особливості протікання процесів стомлення і відновлення в результаті виконання навантажень окремих занять</w:t>
      </w:r>
      <w:r w:rsidR="00E72548">
        <w:rPr>
          <w:rFonts w:ascii="Times New Roman" w:hAnsi="Times New Roman" w:cs="Times New Roman"/>
          <w:sz w:val="28"/>
          <w:szCs w:val="28"/>
        </w:rPr>
        <w:t xml:space="preserve">» </w:t>
      </w:r>
      <w:r w:rsidR="00E7254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72548">
        <w:rPr>
          <w:rFonts w:ascii="Times New Roman" w:hAnsi="Times New Roman" w:cs="Times New Roman"/>
          <w:sz w:val="28"/>
          <w:szCs w:val="28"/>
        </w:rPr>
        <w:t>3</w:t>
      </w:r>
      <w:r w:rsidR="00E72548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667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7D000" w14:textId="31425C32" w:rsidR="00A66795" w:rsidRDefault="00A66795" w:rsidP="00A66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95">
        <w:rPr>
          <w:rFonts w:ascii="Times New Roman" w:hAnsi="Times New Roman" w:cs="Times New Roman"/>
          <w:sz w:val="28"/>
          <w:szCs w:val="28"/>
        </w:rPr>
        <w:t xml:space="preserve">Щоб правильно побудувати </w:t>
      </w:r>
      <w:proofErr w:type="spellStart"/>
      <w:r w:rsidRPr="00A66795">
        <w:rPr>
          <w:rFonts w:ascii="Times New Roman" w:hAnsi="Times New Roman" w:cs="Times New Roman"/>
          <w:sz w:val="28"/>
          <w:szCs w:val="28"/>
        </w:rPr>
        <w:t>мікроцикл</w:t>
      </w:r>
      <w:proofErr w:type="spellEnd"/>
      <w:r w:rsidRPr="00A66795">
        <w:rPr>
          <w:rFonts w:ascii="Times New Roman" w:hAnsi="Times New Roman" w:cs="Times New Roman"/>
          <w:sz w:val="28"/>
          <w:szCs w:val="28"/>
        </w:rPr>
        <w:t xml:space="preserve">, необхідно знати, як діють на спортсмена різні за величиною і спрямованістю навантаження, якою є динаміка і тривалість процесів відновлення після них; </w:t>
      </w:r>
      <w:r w:rsidR="00E72548">
        <w:rPr>
          <w:rFonts w:ascii="Times New Roman" w:hAnsi="Times New Roman" w:cs="Times New Roman"/>
          <w:sz w:val="28"/>
          <w:szCs w:val="28"/>
        </w:rPr>
        <w:t>«…</w:t>
      </w:r>
      <w:r w:rsidRPr="00A66795">
        <w:rPr>
          <w:rFonts w:ascii="Times New Roman" w:hAnsi="Times New Roman" w:cs="Times New Roman"/>
          <w:sz w:val="28"/>
          <w:szCs w:val="28"/>
        </w:rPr>
        <w:t>не менш важливими є відомості про кумулятивний ефект декількох різних за величиною і спрямованістю тренувальних навантажень; а також знати про можливість використання малих і середніх навантажень з метою інтенсифікації процесів відновлення працездатності після виконання великих і значних навантажень. При плануванні протягом дня двох або трьох занять із різними навантаженнями необхідно враховувати закономірність коливань працездатності і механізми, що їх обумовлюють</w:t>
      </w:r>
      <w:r w:rsidR="00E72548">
        <w:rPr>
          <w:rFonts w:ascii="Times New Roman" w:hAnsi="Times New Roman" w:cs="Times New Roman"/>
          <w:sz w:val="28"/>
          <w:szCs w:val="28"/>
        </w:rPr>
        <w:t xml:space="preserve">» </w:t>
      </w:r>
      <w:r w:rsidR="00E7254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72548">
        <w:rPr>
          <w:rFonts w:ascii="Times New Roman" w:hAnsi="Times New Roman" w:cs="Times New Roman"/>
          <w:sz w:val="28"/>
          <w:szCs w:val="28"/>
        </w:rPr>
        <w:t>1, 4, 5, 7</w:t>
      </w:r>
      <w:r w:rsidR="00E72548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66795">
        <w:rPr>
          <w:rFonts w:ascii="Times New Roman" w:hAnsi="Times New Roman" w:cs="Times New Roman"/>
          <w:sz w:val="28"/>
          <w:szCs w:val="28"/>
        </w:rPr>
        <w:t>.</w:t>
      </w:r>
    </w:p>
    <w:p w14:paraId="4F36C84A" w14:textId="77777777" w:rsidR="002879CB" w:rsidRDefault="002879CB" w:rsidP="002879C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14:paraId="03AE8E3C" w14:textId="77777777" w:rsidR="002879CB" w:rsidRDefault="002879CB" w:rsidP="002879CB">
      <w:pPr>
        <w:widowControl/>
        <w:numPr>
          <w:ilvl w:val="0"/>
          <w:numId w:val="3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 Навчальний посібник / Тернопіль, ТНЕУ: Економічна думка, 2018. 96 с.</w:t>
      </w:r>
    </w:p>
    <w:p w14:paraId="5A9354FC" w14:textId="77777777" w:rsidR="002879CB" w:rsidRDefault="002879CB" w:rsidP="002879CB">
      <w:pPr>
        <w:widowControl/>
        <w:numPr>
          <w:ilvl w:val="0"/>
          <w:numId w:val="3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Методика розвитку рухових якостей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>: Методичні рекомендації / Тернопіль, ТНЕУ: Економічна думка, 2018. 96 с.</w:t>
      </w:r>
    </w:p>
    <w:p w14:paraId="6130226F" w14:textId="77777777" w:rsidR="002879CB" w:rsidRDefault="002879CB" w:rsidP="002879CB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Загальна теорія підготовки спортсменів: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Методичні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рекомендації / Тернопіль, ТНЕУ: Економічна думка, 2019. 96 с.</w:t>
      </w:r>
    </w:p>
    <w:p w14:paraId="0EA5E2D4" w14:textId="77777777" w:rsidR="002879CB" w:rsidRDefault="002879CB" w:rsidP="002879CB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Маляр Е.І., Маляр Н.С. Управління тренувальною і змагальною діяльністю спортсменів : Методичні рекомендації / Тернопіль, ЗУНУ: Економічна думка, 2024. 26 с.</w:t>
      </w:r>
    </w:p>
    <w:p w14:paraId="0CFBA514" w14:textId="77777777" w:rsidR="002879CB" w:rsidRDefault="002879CB" w:rsidP="002879CB">
      <w:pPr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</w:t>
      </w:r>
      <w:r>
        <w:rPr>
          <w:rFonts w:ascii="Times New Roman" w:hAnsi="Times New Roman" w:cs="Times New Roman"/>
          <w:sz w:val="28"/>
          <w:szCs w:val="28"/>
        </w:rPr>
        <w:t>Моделювання та прогнозування у системі підготовки спортсменів</w:t>
      </w:r>
      <w:r>
        <w:rPr>
          <w:rFonts w:ascii="Times New Roman" w:hAnsi="Times New Roman" w:cs="Times New Roman"/>
          <w:noProof/>
          <w:sz w:val="28"/>
          <w:szCs w:val="28"/>
        </w:rPr>
        <w:t>: методичні рекомендації / Тернопіль, ТНЕУ, 2019. 48 с.</w:t>
      </w:r>
    </w:p>
    <w:p w14:paraId="2CF89D60" w14:textId="77777777" w:rsidR="002879CB" w:rsidRDefault="002879CB" w:rsidP="002879CB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 В.М. Сучасна система спортивного тренування: підручник / К. Перша друкарня, 2021. 672 с.</w:t>
      </w:r>
    </w:p>
    <w:p w14:paraId="58BA2CB0" w14:textId="77777777" w:rsidR="002879CB" w:rsidRDefault="002879CB" w:rsidP="002879CB">
      <w:pPr>
        <w:widowControl/>
        <w:numPr>
          <w:ilvl w:val="0"/>
          <w:numId w:val="3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Training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457-475.</w:t>
      </w:r>
    </w:p>
    <w:p w14:paraId="79513A58" w14:textId="77777777" w:rsidR="002879CB" w:rsidRDefault="002879CB" w:rsidP="002879CB">
      <w:pPr>
        <w:widowControl/>
        <w:numPr>
          <w:ilvl w:val="0"/>
          <w:numId w:val="3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-309.</w:t>
      </w:r>
    </w:p>
    <w:p w14:paraId="59D7ABBA" w14:textId="77777777" w:rsidR="002879CB" w:rsidRPr="00A66795" w:rsidRDefault="002879CB" w:rsidP="00A66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9CB" w:rsidRPr="00A66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37006"/>
    <w:rsid w:val="000B3149"/>
    <w:rsid w:val="001056D4"/>
    <w:rsid w:val="00140031"/>
    <w:rsid w:val="00170A54"/>
    <w:rsid w:val="001C5518"/>
    <w:rsid w:val="001F61C3"/>
    <w:rsid w:val="002879CB"/>
    <w:rsid w:val="002B3EF8"/>
    <w:rsid w:val="002B5C4D"/>
    <w:rsid w:val="002F3B46"/>
    <w:rsid w:val="00447DF1"/>
    <w:rsid w:val="00497FC7"/>
    <w:rsid w:val="00541A23"/>
    <w:rsid w:val="005C24CC"/>
    <w:rsid w:val="006910B3"/>
    <w:rsid w:val="00775929"/>
    <w:rsid w:val="00792757"/>
    <w:rsid w:val="008204ED"/>
    <w:rsid w:val="008E677C"/>
    <w:rsid w:val="00904D71"/>
    <w:rsid w:val="0099317A"/>
    <w:rsid w:val="009B369D"/>
    <w:rsid w:val="009B59C7"/>
    <w:rsid w:val="009F6EDA"/>
    <w:rsid w:val="00A6229C"/>
    <w:rsid w:val="00A66795"/>
    <w:rsid w:val="00AF18A7"/>
    <w:rsid w:val="00B06892"/>
    <w:rsid w:val="00BF269C"/>
    <w:rsid w:val="00D7311F"/>
    <w:rsid w:val="00DA462C"/>
    <w:rsid w:val="00DC1EC0"/>
    <w:rsid w:val="00DD4598"/>
    <w:rsid w:val="00E40A59"/>
    <w:rsid w:val="00E54681"/>
    <w:rsid w:val="00E72548"/>
    <w:rsid w:val="00EB79D1"/>
    <w:rsid w:val="00E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F1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592D-A84C-4509-8EA8-884BE0B1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42</cp:revision>
  <dcterms:created xsi:type="dcterms:W3CDTF">2023-12-30T11:47:00Z</dcterms:created>
  <dcterms:modified xsi:type="dcterms:W3CDTF">2025-09-10T09:35:00Z</dcterms:modified>
</cp:coreProperties>
</file>